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19" w:rsidRPr="00340CF8" w:rsidRDefault="000E0519" w:rsidP="00340CF8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36"/>
          <w:szCs w:val="36"/>
          <w:lang w:eastAsia="ru-RU"/>
        </w:rPr>
      </w:pPr>
      <w:r w:rsidRPr="00340CF8">
        <w:rPr>
          <w:rFonts w:ascii="Times New Roman" w:eastAsia="Times New Roman" w:hAnsi="Times New Roman" w:cs="Times New Roman"/>
          <w:b/>
          <w:color w:val="342E2F"/>
          <w:kern w:val="36"/>
          <w:sz w:val="36"/>
          <w:szCs w:val="36"/>
          <w:lang w:eastAsia="ru-RU"/>
        </w:rPr>
        <w:t>Реализация образовательной программы среднего общего образования</w:t>
      </w:r>
    </w:p>
    <w:p w:rsidR="000E0519" w:rsidRPr="000E0519" w:rsidRDefault="000E0519" w:rsidP="000E05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E0519" w:rsidRPr="000E0519" w:rsidRDefault="000E0519" w:rsidP="000E05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05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Реализация образовательной программы среднего общего образования</w:t>
      </w:r>
    </w:p>
    <w:p w:rsidR="000E0519" w:rsidRPr="000E0519" w:rsidRDefault="00340CF8" w:rsidP="005D3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Реализация программы среднего общего образования осуществляется в колледже в пределах освоения образовательных программ среднего профессионального образования на базе основного общего образования с учётом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технического 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профиля получаемого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профессионального образования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E0519" w:rsidRPr="000E0519" w:rsidRDefault="00340CF8" w:rsidP="005D3D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Получение среднего общего образования </w:t>
      </w:r>
      <w:proofErr w:type="gramStart"/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 колледже</w:t>
      </w:r>
      <w:proofErr w:type="gramEnd"/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сопровождается выдачей аттестата, т.к. оно является составной частью подготовки специалистов СПО.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Обучающиеся колледжа могут пройти государственную итоговую аттестацию по образовательным программам среднего общего образования в порядке, предусмотренном частью 3 статьи 34 Федерального закона «Об образовании», а именно экстерном,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подав в эту организацию до  1 марта  заявление с указанием учебных предметов, по которым он будет проходить государственную итоговую аттестацию (включая обязательные - русский язык и математику).</w:t>
      </w:r>
    </w:p>
    <w:p w:rsidR="000E0519" w:rsidRPr="000E0519" w:rsidRDefault="000E0519" w:rsidP="005D3D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</w:p>
    <w:p w:rsidR="000E0519" w:rsidRPr="000E0519" w:rsidRDefault="00340CF8" w:rsidP="005D3D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Период изучения общеобразовательных предметов в течение срока освоения программ подготовки специалистов среднего звена определяется образовательной организацией самостоятельно (Приказ </w:t>
      </w:r>
      <w:proofErr w:type="spellStart"/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Минобрнауки</w:t>
      </w:r>
      <w:proofErr w:type="spellEnd"/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России от 15.12.2014 г. №1580 «О внесении изменений в Порядок организации </w:t>
      </w:r>
      <w:proofErr w:type="gramStart"/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  осуществления</w:t>
      </w:r>
      <w:proofErr w:type="gramEnd"/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образовательной деятельности по образовательным стандартам среднего профессионального  образования» от 14 июня 2013 г. №464).</w:t>
      </w:r>
    </w:p>
    <w:p w:rsidR="000C1634" w:rsidRPr="000C1634" w:rsidRDefault="00340CF8" w:rsidP="000C1634">
      <w:pPr>
        <w:spacing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Общеобразовательный цикл основной профессиональной образовательной программы реализуется в пределах ППССЗ по специальностям 23.02.01  Организация перевозок и управление на транспорте (по видам)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23.02.05 Эксплуатация транспортного электрооборудования и автоматики (по видам транспорта, за исключением водного)</w:t>
      </w:r>
      <w:r w:rsidR="00CB1F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23.02.07 Техническое обслуживание и ремонт двигателей, систем и агрегатов автомобилей</w:t>
      </w:r>
      <w:r w:rsidR="000E0519"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формируется  в соответствии с </w:t>
      </w:r>
      <w:hyperlink r:id="rId4" w:history="1">
        <w:r w:rsidR="000C1634" w:rsidRPr="000C1634">
          <w:rPr>
            <w:rFonts w:ascii="Times New Roman" w:eastAsia="Times New Roman" w:hAnsi="Times New Roman" w:cs="Times New Roman"/>
            <w:color w:val="242424"/>
            <w:sz w:val="28"/>
            <w:szCs w:val="28"/>
            <w:lang w:eastAsia="ru-RU"/>
          </w:rPr>
          <w:t>Приказом 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 w:rsidR="000C1634" w:rsidRPr="000C16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изменениями и дополнениями от 29 декабря 2014 г., 31 декабря 2015 г., 29 июня 2017 г., 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образования» (письмо от 17.03.2015 г. № 06-259 Департамента государственной политики в сфере подготовки рабочих кадров и ДПО), в соответствии с приказом </w:t>
      </w:r>
      <w:proofErr w:type="spellStart"/>
      <w:r w:rsidR="000C1634" w:rsidRPr="000C16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Минобрнауки</w:t>
      </w:r>
      <w:proofErr w:type="spellEnd"/>
      <w:r w:rsidR="000C1634" w:rsidRPr="000C16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России от 29 июня 2017 г. №613 «О внесении изменений в федеральный государственный стандарт общего образования», согласно которому в учебный план добавлен предмет «Астрономия» и предмет «Русский язык и литература» разделён на «Русский язык» и «Литература», », а также в соответствии с ФЗ от 03.08.2018 г. № 317-ФЗ «О внесении изменений в ст. 11 и 14 ФЗ «Об образовании в Российской Федерации», предусматривающих </w:t>
      </w:r>
      <w:r w:rsidR="000C1634" w:rsidRPr="000C16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выделение предметных области «Родной язык и родная литература» как самостоятельной и обязательной для изучения.</w:t>
      </w:r>
    </w:p>
    <w:p w:rsidR="00A32FC5" w:rsidRPr="00A32FC5" w:rsidRDefault="00A32FC5" w:rsidP="00A32F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Общеобразовательный цикл включает 14 учебных предметов (не менее одной из каждой предметной области):</w:t>
      </w:r>
    </w:p>
    <w:p w:rsidR="00A32FC5" w:rsidRPr="00A32FC5" w:rsidRDefault="00A32FC5" w:rsidP="00A32F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общие: «Русский язык», «Литература», «Иностранный язык», «Математика», «История», «Физическая культура». «Основы безопасности жизнедеятельности», «Астрономия»;</w:t>
      </w:r>
    </w:p>
    <w:p w:rsidR="00A32FC5" w:rsidRPr="00A32FC5" w:rsidRDefault="00A32FC5" w:rsidP="00A32F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 выбору из обязательных предметных областей: «Информатика», «Физика», «Обществознание» (вкл. экономику и право), «Химия», «Родной язык и родная литература»;</w:t>
      </w:r>
    </w:p>
    <w:p w:rsidR="00A32FC5" w:rsidRPr="00A32FC5" w:rsidRDefault="00A32FC5" w:rsidP="00A32F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дополнительные: «Биология с основами экологии».</w:t>
      </w:r>
    </w:p>
    <w:p w:rsidR="00A32FC5" w:rsidRPr="00A32FC5" w:rsidRDefault="00A32FC5" w:rsidP="00A32FC5">
      <w:pPr>
        <w:spacing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Профильными общеобразовательными учебными дисциплинами, изучаемыми более углубленно с учётом технического профиля профессионального образования, являются «Математика», «Физика», «Информатика».  </w:t>
      </w:r>
    </w:p>
    <w:p w:rsidR="00A32FC5" w:rsidRPr="00A32FC5" w:rsidRDefault="00A32FC5" w:rsidP="00A32F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bCs/>
        </w:rPr>
        <w:t xml:space="preserve">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Освоение общеобразовательного цикла</w:t>
      </w:r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предусматривает   выполнение обучающимися индивидуального учебного </w:t>
      </w:r>
      <w:proofErr w:type="gramStart"/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проекта  в</w:t>
      </w:r>
      <w:proofErr w:type="gramEnd"/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рамках изучения учебного предмета «Биология с основами экологии» в объёме 20 часов. Введение в дисциплину «Биология с основами экологии» раздела по </w:t>
      </w:r>
      <w:proofErr w:type="gramStart"/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индивидуальному  проектированию</w:t>
      </w:r>
      <w:proofErr w:type="gramEnd"/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обусловлено актуальностью развития экологического направления в системе общего и профессионального образования.</w:t>
      </w:r>
    </w:p>
    <w:p w:rsidR="00A32FC5" w:rsidRPr="00A32FC5" w:rsidRDefault="00A32FC5" w:rsidP="00A32F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Выполнение индивидуальных учебных </w:t>
      </w:r>
      <w:proofErr w:type="gramStart"/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проектов  в</w:t>
      </w:r>
      <w:proofErr w:type="gramEnd"/>
      <w:r w:rsidRPr="00A32FC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разделе   «Основы экологии» носит прикладной характер  и способствует формированию у студентов способности применять  экологические знания для анализа прикладных проблем хозяйственной (профессиональной) деятельности,   а также формированию собственной позиции по отношению глобальным экологически проблемам и путям их решения</w:t>
      </w:r>
    </w:p>
    <w:tbl>
      <w:tblPr>
        <w:tblpPr w:leftFromText="180" w:rightFromText="180" w:vertAnchor="page" w:horzAnchor="margin" w:tblpY="1419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536"/>
        <w:gridCol w:w="2977"/>
      </w:tblGrid>
      <w:tr w:rsidR="0031725B" w:rsidRPr="000B1B3B" w:rsidTr="0031725B">
        <w:trPr>
          <w:cantSplit/>
          <w:trHeight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Индекс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общеобразовательного</w:t>
            </w: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цикл</w:t>
            </w: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- </w:t>
            </w: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0B1B3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1404</w:t>
            </w: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31725B" w:rsidRPr="000B1B3B" w:rsidTr="0031725B">
        <w:trPr>
          <w:cantSplit/>
          <w:trHeight w:val="340"/>
        </w:trPr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25B" w:rsidRPr="000B1B3B" w:rsidTr="0031725B">
        <w:trPr>
          <w:cantSplit/>
          <w:trHeight w:val="24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31725B" w:rsidRPr="000B1B3B" w:rsidTr="0031725B">
        <w:trPr>
          <w:cantSplit/>
          <w:trHeight w:val="2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31725B" w:rsidRPr="000B1B3B" w:rsidTr="0031725B">
        <w:trPr>
          <w:cantSplit/>
          <w:trHeight w:val="1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B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0B1B3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725B"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0B1B3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B3B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0B1B3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Обществознание (вкл. экономику и право)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0B1B3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0B1B3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0B1B3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Родной язык,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0B1B3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1725B" w:rsidRPr="000B1B3B" w:rsidTr="0031725B">
        <w:trPr>
          <w:cantSplit/>
          <w:trHeight w:val="284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25B" w:rsidRPr="000B1B3B" w:rsidTr="0031725B">
        <w:trPr>
          <w:cantSplit/>
          <w:trHeight w:val="28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ОУП.14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31725B" w:rsidP="0031725B">
            <w:pPr>
              <w:rPr>
                <w:rFonts w:ascii="Times New Roman" w:hAnsi="Times New Roman" w:cs="Times New Roman"/>
                <w:b/>
              </w:rPr>
            </w:pPr>
            <w:r w:rsidRPr="000B1B3B">
              <w:rPr>
                <w:rFonts w:ascii="Times New Roman" w:hAnsi="Times New Roman" w:cs="Times New Roman"/>
                <w:b/>
              </w:rPr>
              <w:t>Биология с основами экологии (выполнение индивидуального учебного проекта)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25B" w:rsidRPr="000B1B3B" w:rsidRDefault="000B1B3B" w:rsidP="00317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3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5D3D3F" w:rsidRDefault="000E0519" w:rsidP="00317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 </w:t>
      </w:r>
      <w:r w:rsidR="0031725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D3D3F" w:rsidRDefault="005D3D3F" w:rsidP="000E0519">
      <w:pPr>
        <w:shd w:val="clear" w:color="auto" w:fill="FFFFFF"/>
        <w:spacing w:before="100" w:beforeAutospacing="1" w:after="150" w:line="29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D3D3F" w:rsidRDefault="005D3D3F" w:rsidP="000E0519">
      <w:pPr>
        <w:shd w:val="clear" w:color="auto" w:fill="FFFFFF"/>
        <w:spacing w:before="100" w:beforeAutospacing="1" w:after="150" w:line="29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D3D3F" w:rsidRDefault="005D3D3F" w:rsidP="000E0519">
      <w:pPr>
        <w:shd w:val="clear" w:color="auto" w:fill="FFFFFF"/>
        <w:spacing w:before="100" w:beforeAutospacing="1" w:after="150" w:line="29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E0519" w:rsidRPr="000E0519" w:rsidRDefault="000E0519" w:rsidP="000E0519">
      <w:pPr>
        <w:shd w:val="clear" w:color="auto" w:fill="FFFFFF"/>
        <w:spacing w:before="100" w:beforeAutospacing="1" w:line="29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05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sectPr w:rsidR="000E0519" w:rsidRPr="000E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37"/>
    <w:rsid w:val="000B1B3B"/>
    <w:rsid w:val="000C1634"/>
    <w:rsid w:val="000E0519"/>
    <w:rsid w:val="00216288"/>
    <w:rsid w:val="0031725B"/>
    <w:rsid w:val="00340CF8"/>
    <w:rsid w:val="003E35F9"/>
    <w:rsid w:val="005D3D3F"/>
    <w:rsid w:val="00824C83"/>
    <w:rsid w:val="009D0195"/>
    <w:rsid w:val="00A31864"/>
    <w:rsid w:val="00A32FC5"/>
    <w:rsid w:val="00A67EF4"/>
    <w:rsid w:val="00C35D37"/>
    <w:rsid w:val="00C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FBB9-22D6-4DE2-AE3A-D74C1FD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2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08890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2017-09-06T04:56:00Z</dcterms:created>
  <dcterms:modified xsi:type="dcterms:W3CDTF">2019-10-08T04:55:00Z</dcterms:modified>
</cp:coreProperties>
</file>