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24" w:rsidRDefault="005D0F24" w:rsidP="005D0F2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Итоговый тест по математике для 1 курса</w:t>
      </w:r>
    </w:p>
    <w:p w:rsidR="00726D90" w:rsidRDefault="00726D90" w:rsidP="005D0F2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Группа 1э-43</w:t>
      </w:r>
    </w:p>
    <w:p w:rsidR="00726D90" w:rsidRPr="005D0F24" w:rsidRDefault="00726D90" w:rsidP="005D0F2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D0F24" w:rsidRPr="005D0F24" w:rsidRDefault="005D0F24" w:rsidP="005D0F24">
      <w:pPr>
        <w:spacing w:after="0" w:line="240" w:lineRule="auto"/>
        <w:rPr>
          <w:rFonts w:ascii="Times New Roman" w:eastAsia="Calibri" w:hAnsi="Times New Roman" w:cs="Times New Roman"/>
          <w:position w:val="-24"/>
          <w:sz w:val="24"/>
        </w:rPr>
      </w:pPr>
      <w:bookmarkStart w:id="0" w:name="_GoBack"/>
      <w:bookmarkEnd w:id="0"/>
      <w:r w:rsidRPr="005D0F24">
        <w:rPr>
          <w:rFonts w:ascii="Times New Roman" w:eastAsia="Calibri" w:hAnsi="Times New Roman" w:cs="Times New Roman"/>
          <w:b/>
          <w:sz w:val="24"/>
        </w:rPr>
        <w:t xml:space="preserve">1. </w:t>
      </w:r>
      <w:r w:rsidRPr="005D0F24">
        <w:rPr>
          <w:rFonts w:ascii="Times New Roman" w:eastAsia="Calibri" w:hAnsi="Times New Roman" w:cs="Times New Roman"/>
          <w:sz w:val="24"/>
        </w:rPr>
        <w:t xml:space="preserve">Вычислить:      а) </w:t>
      </w:r>
      <w:r w:rsidRPr="005D0F24">
        <w:rPr>
          <w:rFonts w:ascii="Times New Roman" w:eastAsia="Calibri" w:hAnsi="Times New Roman" w:cs="Times New Roman"/>
          <w:position w:val="-24"/>
          <w:sz w:val="24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2.55pt" o:ole="">
            <v:imagedata r:id="rId5" o:title=""/>
          </v:shape>
          <o:OLEObject Type="Embed" ProgID="Equation.3" ShapeID="_x0000_i1025" DrawAspect="Content" ObjectID="_1653809048" r:id="rId6"/>
        </w:object>
      </w:r>
      <w:r w:rsidRPr="005D0F24">
        <w:rPr>
          <w:rFonts w:ascii="Times New Roman" w:eastAsia="Calibri" w:hAnsi="Times New Roman" w:cs="Times New Roman"/>
          <w:sz w:val="24"/>
        </w:rPr>
        <w:t xml:space="preserve">          б) </w:t>
      </w:r>
      <w:r w:rsidRPr="005D0F24">
        <w:rPr>
          <w:rFonts w:ascii="Times New Roman" w:eastAsia="Calibri" w:hAnsi="Times New Roman" w:cs="Times New Roman"/>
          <w:position w:val="-24"/>
          <w:sz w:val="24"/>
        </w:rPr>
        <w:object w:dxaOrig="1020" w:dyaOrig="660">
          <v:shape id="_x0000_i1026" type="#_x0000_t75" style="width:50.7pt;height:32.55pt" o:ole="">
            <v:imagedata r:id="rId7" o:title=""/>
          </v:shape>
          <o:OLEObject Type="Embed" ProgID="Equation.3" ShapeID="_x0000_i1026" DrawAspect="Content" ObjectID="_1653809049" r:id="rId8"/>
        </w:objec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. Найдите производную функции    </w:t>
      </w:r>
      <w:r w:rsidRPr="005D0F24">
        <w:rPr>
          <w:rFonts w:ascii="Times New Roman" w:eastAsia="Calibri" w:hAnsi="Times New Roman" w:cs="Times New Roman"/>
          <w:position w:val="-10"/>
          <w:sz w:val="28"/>
          <w:szCs w:val="24"/>
        </w:rPr>
        <w:object w:dxaOrig="1620" w:dyaOrig="360">
          <v:shape id="_x0000_i1027" type="#_x0000_t75" style="width:81.4pt;height:18.15pt" o:ole="">
            <v:imagedata r:id="rId9" o:title=""/>
          </v:shape>
          <o:OLEObject Type="Embed" ProgID="Equation.3" ShapeID="_x0000_i1027" DrawAspect="Content" ObjectID="_1653809050" r:id="rId10"/>
        </w:objec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А)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120" w:dyaOrig="279">
          <v:shape id="_x0000_i1028" type="#_x0000_t75" style="width:56.35pt;height:13.15pt" o:ole="">
            <v:imagedata r:id="rId11" o:title=""/>
          </v:shape>
          <o:OLEObject Type="Embed" ProgID="Equation.3" ShapeID="_x0000_i1028" DrawAspect="Content" ObjectID="_1653809051" r:id="rId12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  Б)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160" w:dyaOrig="279">
          <v:shape id="_x0000_i1029" type="#_x0000_t75" style="width:57.6pt;height:13.15pt" o:ole="">
            <v:imagedata r:id="rId13" o:title=""/>
          </v:shape>
          <o:OLEObject Type="Embed" ProgID="Equation.3" ShapeID="_x0000_i1029" DrawAspect="Content" ObjectID="_1653809052" r:id="rId14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   В)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160" w:dyaOrig="279">
          <v:shape id="_x0000_i1030" type="#_x0000_t75" style="width:57.6pt;height:13.15pt" o:ole="">
            <v:imagedata r:id="rId15" o:title=""/>
          </v:shape>
          <o:OLEObject Type="Embed" ProgID="Equation.3" ShapeID="_x0000_i1030" DrawAspect="Content" ObjectID="_1653809053" r:id="rId16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Г)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340" w:dyaOrig="279">
          <v:shape id="_x0000_i1031" type="#_x0000_t75" style="width:66.35pt;height:13.15pt" o:ole="">
            <v:imagedata r:id="rId17" o:title=""/>
          </v:shape>
          <o:OLEObject Type="Embed" ProgID="Equation.3" ShapeID="_x0000_i1031" DrawAspect="Content" ObjectID="_1653809054" r:id="rId18"/>
        </w:object>
      </w:r>
    </w:p>
    <w:p w:rsidR="005D0F24" w:rsidRPr="005D0F24" w:rsidRDefault="005D0F24" w:rsidP="005D0F24">
      <w:pPr>
        <w:spacing w:after="0" w:line="240" w:lineRule="auto"/>
        <w:rPr>
          <w:rFonts w:ascii="Times New Roman" w:eastAsia="Calibri" w:hAnsi="Times New Roman" w:cs="Times New Roman"/>
          <w:position w:val="-24"/>
          <w:sz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Найдите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580" w:dyaOrig="340">
          <v:shape id="_x0000_i1032" type="#_x0000_t75" style="width:28.8pt;height:16.9pt" o:ole="">
            <v:imagedata r:id="rId19" o:title=""/>
          </v:shape>
          <o:OLEObject Type="Embed" ProgID="Equation.3" ShapeID="_x0000_i1032" DrawAspect="Content" ObjectID="_1653809055" r:id="rId20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, если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600" w:dyaOrig="380">
          <v:shape id="_x0000_i1033" type="#_x0000_t75" style="width:80.15pt;height:18.8pt" o:ole="">
            <v:imagedata r:id="rId21" o:title=""/>
          </v:shape>
          <o:OLEObject Type="Embed" ProgID="Equation.3" ShapeID="_x0000_i1033" DrawAspect="Content" ObjectID="_1653809056" r:id="rId22"/>
        </w:objec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А)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100" w:dyaOrig="380">
          <v:shape id="_x0000_i1034" type="#_x0000_t75" style="width:55.7pt;height:18.8pt" o:ole="">
            <v:imagedata r:id="rId23" o:title=""/>
          </v:shape>
          <o:OLEObject Type="Embed" ProgID="Equation.3" ShapeID="_x0000_i1034" DrawAspect="Content" ObjectID="_1653809057" r:id="rId24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  Б)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999" w:dyaOrig="380">
          <v:shape id="_x0000_i1035" type="#_x0000_t75" style="width:49.45pt;height:18.8pt" o:ole="">
            <v:imagedata r:id="rId25" o:title=""/>
          </v:shape>
          <o:OLEObject Type="Embed" ProgID="Equation.3" ShapeID="_x0000_i1035" DrawAspect="Content" ObjectID="_1653809058" r:id="rId26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   В)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120" w:dyaOrig="380">
          <v:shape id="_x0000_i1036" type="#_x0000_t75" style="width:56.35pt;height:18.8pt" o:ole="">
            <v:imagedata r:id="rId27" o:title=""/>
          </v:shape>
          <o:OLEObject Type="Embed" ProgID="Equation.3" ShapeID="_x0000_i1036" DrawAspect="Content" ObjectID="_1653809059" r:id="rId28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Г)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020" w:dyaOrig="380">
          <v:shape id="_x0000_i1037" type="#_x0000_t75" style="width:50.7pt;height:18.8pt" o:ole="">
            <v:imagedata r:id="rId29" o:title=""/>
          </v:shape>
          <o:OLEObject Type="Embed" ProgID="Equation.3" ShapeID="_x0000_i1037" DrawAspect="Content" ObjectID="_1653809060" r:id="rId30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4.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Запишите с помощью формулы нахождение тангенса угла наклона касательной. 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5.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Запишите с помощью формулы физический смысл  первой производной.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D0F24">
        <w:rPr>
          <w:rFonts w:ascii="Times New Roman" w:eastAsia="Calibri" w:hAnsi="Times New Roman" w:cs="Times New Roman"/>
          <w:b/>
          <w:sz w:val="28"/>
          <w:szCs w:val="24"/>
        </w:rPr>
        <w:t>6.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Продолжите фразу: « Если на промежутке производная функции меньше нуля, то функция на этом промежутке…» 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А) возрастает                          В) имеет точки экстремума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Б) убывает                               Г) имеет экстремумы функции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D0F24">
        <w:rPr>
          <w:rFonts w:ascii="Times New Roman" w:eastAsia="Calibri" w:hAnsi="Times New Roman" w:cs="Times New Roman"/>
          <w:b/>
          <w:sz w:val="28"/>
          <w:szCs w:val="24"/>
        </w:rPr>
        <w:t>7.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Точки, принадлежащие области определения функции, в которых производная функции не существует, называются …    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А) точками экстремумами                                      В) экстремумами функции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Б) стационарными точками                                    Г) критическими точками. 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8.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Найдите стационарные точки функции: </w:t>
      </w:r>
      <w:r w:rsidRPr="005D0F24">
        <w:rPr>
          <w:rFonts w:ascii="Times New Roman" w:eastAsia="Calibri" w:hAnsi="Times New Roman" w:cs="Times New Roman"/>
          <w:position w:val="-10"/>
          <w:sz w:val="28"/>
          <w:szCs w:val="24"/>
        </w:rPr>
        <w:object w:dxaOrig="1380" w:dyaOrig="360">
          <v:shape id="_x0000_i1038" type="#_x0000_t75" style="width:68.85pt;height:18.15pt" o:ole="">
            <v:imagedata r:id="rId31" o:title=""/>
          </v:shape>
          <o:OLEObject Type="Embed" ProgID="Equation.3" ShapeID="_x0000_i1038" DrawAspect="Content" ObjectID="_1653809061" r:id="rId32"/>
        </w:objec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А) 0; 1,5                         Б) 0; -1                       В) 0; - 0,5                 Г) 0; 1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 xml:space="preserve">9. 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Найдите промежутки возрастания функции:     </w:t>
      </w:r>
      <w:r w:rsidRPr="005D0F24">
        <w:rPr>
          <w:rFonts w:ascii="Times New Roman" w:eastAsia="Calibri" w:hAnsi="Times New Roman" w:cs="Times New Roman"/>
          <w:position w:val="-10"/>
          <w:sz w:val="28"/>
          <w:szCs w:val="24"/>
        </w:rPr>
        <w:object w:dxaOrig="1160" w:dyaOrig="360">
          <v:shape id="_x0000_i1039" type="#_x0000_t75" style="width:57.6pt;height:18.15pt" o:ole="">
            <v:imagedata r:id="rId33" o:title=""/>
          </v:shape>
          <o:OLEObject Type="Embed" ProgID="Equation.3" ShapeID="_x0000_i1039" DrawAspect="Content" ObjectID="_1653809062" r:id="rId34"/>
        </w:object>
      </w:r>
      <w:r w:rsidRPr="005D0F24">
        <w:rPr>
          <w:rFonts w:ascii="Times New Roman" w:eastAsia="Calibri" w:hAnsi="Times New Roman" w:cs="Times New Roman"/>
          <w:position w:val="-10"/>
          <w:sz w:val="28"/>
          <w:szCs w:val="24"/>
        </w:rPr>
        <w:t xml:space="preserve">      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position w:val="-6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А)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1719" w:dyaOrig="340">
          <v:shape id="_x0000_i1040" type="#_x0000_t75" style="width:86.4pt;height:16.9pt" o:ole="">
            <v:imagedata r:id="rId35" o:title=""/>
          </v:shape>
          <o:OLEObject Type="Embed" ProgID="Equation.3" ShapeID="_x0000_i1040" DrawAspect="Content" ObjectID="_1653809063" r:id="rId36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    Б)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859" w:dyaOrig="340">
          <v:shape id="_x0000_i1041" type="#_x0000_t75" style="width:43.85pt;height:16.9pt" o:ole="">
            <v:imagedata r:id="rId37" o:title=""/>
          </v:shape>
          <o:OLEObject Type="Embed" ProgID="Equation.3" ShapeID="_x0000_i1041" DrawAspect="Content" ObjectID="_1653809064" r:id="rId38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               В)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660" w:dyaOrig="340">
          <v:shape id="_x0000_i1042" type="#_x0000_t75" style="width:32.55pt;height:16.9pt" o:ole="">
            <v:imagedata r:id="rId39" o:title=""/>
          </v:shape>
          <o:OLEObject Type="Embed" ProgID="Equation.3" ShapeID="_x0000_i1042" DrawAspect="Content" ObjectID="_1653809065" r:id="rId40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        Г) </w:t>
      </w:r>
      <w:r w:rsidRPr="005D0F24">
        <w:rPr>
          <w:rFonts w:ascii="Times New Roman" w:eastAsia="Calibri" w:hAnsi="Times New Roman" w:cs="Times New Roman"/>
          <w:sz w:val="28"/>
          <w:szCs w:val="24"/>
        </w:rPr>
        <w:object w:dxaOrig="859" w:dyaOrig="340">
          <v:shape id="_x0000_i1043" type="#_x0000_t75" style="width:43.2pt;height:16.9pt" o:ole="">
            <v:imagedata r:id="rId41" o:title=""/>
          </v:shape>
          <o:OLEObject Type="Embed" ProgID="Equation.3" ShapeID="_x0000_i1043" DrawAspect="Content" ObjectID="_1653809066" r:id="rId42"/>
        </w:objec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10.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Продолжите фразу: « Множество всех первообразных функций для данной функции называется…»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А) определённым интегралом                     В) неопределённым интегралом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Б) дифференциалом функции                      Г) производной функции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 xml:space="preserve">11. 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Вычислите интеграл: </w:t>
      </w:r>
      <w:r w:rsidRPr="005D0F24">
        <w:rPr>
          <w:rFonts w:ascii="Times New Roman" w:eastAsia="Calibri" w:hAnsi="Times New Roman" w:cs="Times New Roman"/>
          <w:position w:val="-16"/>
          <w:sz w:val="28"/>
          <w:szCs w:val="24"/>
        </w:rPr>
        <w:object w:dxaOrig="800" w:dyaOrig="440">
          <v:shape id="_x0000_i1044" type="#_x0000_t75" style="width:40.05pt;height:21.9pt" o:ole="">
            <v:imagedata r:id="rId43" o:title=""/>
          </v:shape>
          <o:OLEObject Type="Embed" ProgID="Equation.3" ShapeID="_x0000_i1044" DrawAspect="Content" ObjectID="_1653809067" r:id="rId44"/>
        </w:objec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А) </w:t>
      </w:r>
      <w:r w:rsidRPr="005D0F24">
        <w:rPr>
          <w:rFonts w:ascii="Times New Roman" w:eastAsia="Calibri" w:hAnsi="Times New Roman" w:cs="Times New Roman"/>
          <w:position w:val="-6"/>
          <w:sz w:val="28"/>
          <w:szCs w:val="24"/>
        </w:rPr>
        <w:object w:dxaOrig="720" w:dyaOrig="320">
          <v:shape id="_x0000_i1045" type="#_x0000_t75" style="width:35.05pt;height:16.3pt" o:ole="">
            <v:imagedata r:id="rId45" o:title=""/>
          </v:shape>
          <o:OLEObject Type="Embed" ProgID="Equation.3" ShapeID="_x0000_i1045" DrawAspect="Content" ObjectID="_1653809068" r:id="rId46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Б)</w:t>
      </w:r>
      <w:r w:rsidRPr="005D0F24">
        <w:rPr>
          <w:rFonts w:ascii="Times New Roman" w:eastAsia="Calibri" w:hAnsi="Times New Roman" w:cs="Times New Roman"/>
          <w:position w:val="-6"/>
          <w:sz w:val="28"/>
          <w:szCs w:val="24"/>
        </w:rPr>
        <w:object w:dxaOrig="499" w:dyaOrig="320">
          <v:shape id="_x0000_i1046" type="#_x0000_t75" style="width:25.05pt;height:16.3pt" o:ole="">
            <v:imagedata r:id="rId47" o:title=""/>
          </v:shape>
          <o:OLEObject Type="Embed" ProgID="Equation.3" ShapeID="_x0000_i1046" DrawAspect="Content" ObjectID="_1653809069" r:id="rId48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 В) </w:t>
      </w:r>
      <w:r w:rsidRPr="005D0F24">
        <w:rPr>
          <w:rFonts w:ascii="Times New Roman" w:eastAsia="Calibri" w:hAnsi="Times New Roman" w:cs="Times New Roman"/>
          <w:position w:val="-6"/>
          <w:sz w:val="28"/>
          <w:szCs w:val="24"/>
        </w:rPr>
        <w:object w:dxaOrig="279" w:dyaOrig="320">
          <v:shape id="_x0000_i1047" type="#_x0000_t75" style="width:14.4pt;height:16.3pt" o:ole="">
            <v:imagedata r:id="rId49" o:title=""/>
          </v:shape>
          <o:OLEObject Type="Embed" ProgID="Equation.3" ShapeID="_x0000_i1047" DrawAspect="Content" ObjectID="_1653809070" r:id="rId50"/>
        </w:objec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    Г) </w:t>
      </w:r>
      <w:r w:rsidRPr="005D0F24">
        <w:rPr>
          <w:rFonts w:ascii="Times New Roman" w:eastAsia="Calibri" w:hAnsi="Times New Roman" w:cs="Times New Roman"/>
          <w:position w:val="-24"/>
          <w:sz w:val="28"/>
          <w:szCs w:val="24"/>
        </w:rPr>
        <w:object w:dxaOrig="760" w:dyaOrig="660">
          <v:shape id="_x0000_i1048" type="#_x0000_t75" style="width:37.55pt;height:31.95pt" o:ole="">
            <v:imagedata r:id="rId51" o:title=""/>
          </v:shape>
          <o:OLEObject Type="Embed" ProgID="Equation.3" ShapeID="_x0000_i1048" DrawAspect="Content" ObjectID="_1653809071" r:id="rId52"/>
        </w:objec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position w:val="-6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12.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Запишите формулу, выражающую геометрический смысл определённого интеграла.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13.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Запишите формулу для вычисления площади плоской фигуры.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ab/>
      </w:r>
      <w:r w:rsidRPr="005D0F24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CF6C0C7" wp14:editId="414E5D4C">
            <wp:extent cx="1438275" cy="942975"/>
            <wp:effectExtent l="19050" t="0" r="9525" b="0"/>
            <wp:docPr id="1" name="Рисунок 29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 w:rsidRPr="005D0F24">
        <w:rPr>
          <w:rFonts w:ascii="Times New Roman" w:eastAsia="Calibri" w:hAnsi="Times New Roman" w:cs="Times New Roman"/>
          <w:b/>
          <w:sz w:val="28"/>
          <w:szCs w:val="24"/>
        </w:rPr>
        <w:t>14.</w:t>
      </w: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Установите соответствие: какая призма обладает указанными свойствами: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4962"/>
      </w:tblGrid>
      <w:tr w:rsidR="005D0F24" w:rsidRPr="005D0F24" w:rsidTr="002334FD">
        <w:tc>
          <w:tcPr>
            <w:tcW w:w="3961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1) прямой параллелепипед                        </w:t>
            </w:r>
          </w:p>
        </w:tc>
        <w:tc>
          <w:tcPr>
            <w:tcW w:w="4962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>) все диагонали призмы равны между собой</w:t>
            </w:r>
          </w:p>
        </w:tc>
      </w:tr>
      <w:tr w:rsidR="005D0F24" w:rsidRPr="005D0F24" w:rsidTr="002334FD">
        <w:tc>
          <w:tcPr>
            <w:tcW w:w="3961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2)  наклонная  призма                                </w:t>
            </w:r>
          </w:p>
        </w:tc>
        <w:tc>
          <w:tcPr>
            <w:tcW w:w="4962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) высота призмы равна боковому ребру                         </w:t>
            </w:r>
          </w:p>
        </w:tc>
      </w:tr>
      <w:tr w:rsidR="005D0F24" w:rsidRPr="005D0F24" w:rsidTr="002334FD">
        <w:tc>
          <w:tcPr>
            <w:tcW w:w="3961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3) прямоугольный   параллелепипед  </w:t>
            </w:r>
          </w:p>
        </w:tc>
        <w:tc>
          <w:tcPr>
            <w:tcW w:w="4962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) все грани – прямоугольники                                                           </w:t>
            </w:r>
          </w:p>
        </w:tc>
      </w:tr>
      <w:tr w:rsidR="005D0F24" w:rsidRPr="005D0F24" w:rsidTr="002334FD">
        <w:tc>
          <w:tcPr>
            <w:tcW w:w="3961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962" w:type="dxa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>) боковые гран</w:t>
            </w:r>
            <w:proofErr w:type="gramStart"/>
            <w:r w:rsidRPr="005D0F24">
              <w:rPr>
                <w:rFonts w:ascii="Times New Roman" w:eastAsia="Calibri" w:hAnsi="Times New Roman" w:cs="Times New Roman"/>
                <w:sz w:val="24"/>
              </w:rPr>
              <w:t>и-</w:t>
            </w:r>
            <w:proofErr w:type="gramEnd"/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 параллелограммы.   </w:t>
            </w:r>
          </w:p>
        </w:tc>
      </w:tr>
    </w:tbl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D0F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D0F24">
        <w:rPr>
          <w:rFonts w:ascii="Times New Roman" w:eastAsia="Calibri" w:hAnsi="Times New Roman" w:cs="Times New Roman"/>
          <w:b/>
          <w:sz w:val="28"/>
          <w:szCs w:val="24"/>
        </w:rPr>
        <w:t xml:space="preserve">15. </w:t>
      </w:r>
      <w:r w:rsidRPr="005D0F24">
        <w:rPr>
          <w:rFonts w:ascii="Times New Roman" w:eastAsia="Calibri" w:hAnsi="Times New Roman" w:cs="Times New Roman"/>
          <w:sz w:val="28"/>
          <w:szCs w:val="24"/>
        </w:rPr>
        <w:t>Установите соответствие: какие кривые образуются при пересечении данной поверхности плоскостью: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2069"/>
      </w:tblGrid>
      <w:tr w:rsidR="005D0F24" w:rsidRPr="005D0F24" w:rsidTr="002334FD"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>) шар</w:t>
            </w:r>
          </w:p>
        </w:tc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) окружность         </w:t>
            </w:r>
          </w:p>
        </w:tc>
      </w:tr>
      <w:tr w:rsidR="005D0F24" w:rsidRPr="005D0F24" w:rsidTr="002334FD"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2)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 конус </w:t>
            </w:r>
          </w:p>
        </w:tc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>) круг</w:t>
            </w: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5D0F24" w:rsidRPr="005D0F24" w:rsidTr="002334FD"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>) тетраэдр</w:t>
            </w:r>
          </w:p>
        </w:tc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) эллипс                         </w:t>
            </w:r>
          </w:p>
        </w:tc>
      </w:tr>
      <w:tr w:rsidR="005D0F24" w:rsidRPr="005D0F24" w:rsidTr="002334FD"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5D0F24" w:rsidRPr="005D0F24" w:rsidRDefault="005D0F24" w:rsidP="005D0F2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0F24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  <w:r w:rsidRPr="005D0F24">
              <w:rPr>
                <w:rFonts w:ascii="Times New Roman" w:eastAsia="Calibri" w:hAnsi="Times New Roman" w:cs="Times New Roman"/>
                <w:sz w:val="24"/>
              </w:rPr>
              <w:t xml:space="preserve">) многоугольник           </w:t>
            </w:r>
          </w:p>
        </w:tc>
      </w:tr>
    </w:tbl>
    <w:p w:rsidR="005D0F24" w:rsidRPr="005D0F24" w:rsidRDefault="005D0F24" w:rsidP="005D0F24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192483" w:rsidRDefault="00192483"/>
    <w:sectPr w:rsidR="0019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24"/>
    <w:rsid w:val="00192483"/>
    <w:rsid w:val="005D0F24"/>
    <w:rsid w:val="007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2020-06-16T03:37:00Z</dcterms:created>
  <dcterms:modified xsi:type="dcterms:W3CDTF">2020-06-16T03:37:00Z</dcterms:modified>
</cp:coreProperties>
</file>