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78" w:rsidRPr="00E03978" w:rsidRDefault="00597BB7" w:rsidP="00E03978">
      <w:pPr>
        <w:rPr>
          <w:rFonts w:ascii="Times New Roman" w:hAnsi="Times New Roman" w:cs="Times New Roman"/>
          <w:sz w:val="28"/>
        </w:rPr>
      </w:pPr>
      <w:r w:rsidRPr="00E03978">
        <w:rPr>
          <w:rFonts w:ascii="Times New Roman" w:hAnsi="Times New Roman" w:cs="Times New Roman"/>
          <w:b/>
          <w:sz w:val="28"/>
          <w:szCs w:val="28"/>
        </w:rPr>
        <w:t xml:space="preserve"> Лекция № 9. Политическое сознание и политическая культура.</w:t>
      </w:r>
      <w:r w:rsidR="00046C29" w:rsidRPr="00046C29">
        <w:rPr>
          <w:rFonts w:ascii="Times New Roman" w:hAnsi="Times New Roman" w:cs="Times New Roman"/>
          <w:sz w:val="28"/>
          <w:szCs w:val="28"/>
        </w:rPr>
        <w:br/>
      </w:r>
      <w:r w:rsidR="008968CE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</w:t>
      </w:r>
      <w:r w:rsidR="00E0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03978" w:rsidRPr="00E03978">
        <w:rPr>
          <w:rFonts w:ascii="Times New Roman" w:hAnsi="Times New Roman" w:cs="Times New Roman"/>
          <w:b/>
          <w:sz w:val="28"/>
        </w:rPr>
        <w:t xml:space="preserve">Задание для самостоятельной работы </w:t>
      </w:r>
      <w:r w:rsidR="00E03978" w:rsidRPr="00E03978">
        <w:rPr>
          <w:rFonts w:ascii="Times New Roman" w:hAnsi="Times New Roman" w:cs="Times New Roman"/>
          <w:sz w:val="28"/>
        </w:rPr>
        <w:br/>
      </w:r>
      <w:r w:rsidR="00E03978" w:rsidRPr="00E03978">
        <w:rPr>
          <w:rFonts w:ascii="Times New Roman" w:hAnsi="Times New Roman" w:cs="Times New Roman"/>
          <w:sz w:val="28"/>
        </w:rPr>
        <w:t>1. Составить  конспект в тетради.</w:t>
      </w:r>
      <w:r w:rsidR="00E03978" w:rsidRPr="00E03978">
        <w:rPr>
          <w:rFonts w:ascii="Times New Roman" w:hAnsi="Times New Roman" w:cs="Times New Roman"/>
          <w:sz w:val="28"/>
        </w:rPr>
        <w:br/>
        <w:t xml:space="preserve">2. Ответить </w:t>
      </w:r>
      <w:r w:rsidR="00E03978" w:rsidRPr="00E03978">
        <w:rPr>
          <w:rFonts w:ascii="Times New Roman" w:hAnsi="Times New Roman" w:cs="Times New Roman"/>
          <w:sz w:val="28"/>
        </w:rPr>
        <w:t xml:space="preserve"> на  контрольные вопросы письменно  в тетради.</w:t>
      </w:r>
      <w:r w:rsidR="00E03978" w:rsidRPr="00E03978">
        <w:rPr>
          <w:rFonts w:ascii="Times New Roman" w:hAnsi="Times New Roman" w:cs="Times New Roman"/>
          <w:sz w:val="28"/>
        </w:rPr>
        <w:br/>
        <w:t xml:space="preserve">3. Отправить  выполненную работу на эл. адрес </w:t>
      </w:r>
      <w:hyperlink r:id="rId7" w:history="1">
        <w:r w:rsidR="00E03978" w:rsidRPr="00E0397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lavrovaolg</w:t>
        </w:r>
        <w:r w:rsidR="00E03978" w:rsidRPr="00E0397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у</w:t>
        </w:r>
        <w:r w:rsidR="00E03978" w:rsidRPr="00E0397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</w:t>
        </w:r>
        <w:r w:rsidR="00E03978" w:rsidRPr="00E0397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E03978" w:rsidRPr="00E0397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E03978" w:rsidRPr="00E0397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E03978" w:rsidRPr="00E0397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E03978" w:rsidRPr="00E039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3978" w:rsidRPr="00E03978">
        <w:rPr>
          <w:rFonts w:ascii="Times New Roman" w:hAnsi="Times New Roman" w:cs="Times New Roman"/>
          <w:b/>
          <w:sz w:val="28"/>
          <w:szCs w:val="28"/>
        </w:rPr>
        <w:t xml:space="preserve">до  3 апреля. </w:t>
      </w:r>
      <w:r w:rsidR="00E03978" w:rsidRPr="00E03978">
        <w:rPr>
          <w:rFonts w:ascii="Times New Roman" w:hAnsi="Times New Roman" w:cs="Times New Roman"/>
          <w:b/>
          <w:sz w:val="28"/>
        </w:rPr>
        <w:br/>
      </w:r>
      <w:r w:rsidR="00E03978" w:rsidRPr="00E03978">
        <w:rPr>
          <w:rFonts w:ascii="Times New Roman" w:hAnsi="Times New Roman"/>
          <w:sz w:val="28"/>
        </w:rPr>
        <w:t>(</w:t>
      </w:r>
      <w:r w:rsidR="00E03978" w:rsidRPr="00E03978">
        <w:rPr>
          <w:rFonts w:ascii="Times New Roman" w:hAnsi="Times New Roman"/>
          <w:b/>
          <w:sz w:val="28"/>
        </w:rPr>
        <w:t>Примечание: в тетрадях</w:t>
      </w:r>
      <w:r w:rsidR="00E03978" w:rsidRPr="00E03978">
        <w:rPr>
          <w:rFonts w:ascii="Times New Roman" w:hAnsi="Times New Roman"/>
          <w:b/>
          <w:sz w:val="28"/>
        </w:rPr>
        <w:t xml:space="preserve"> должны быть указаны фамилия, инициалы, группа</w:t>
      </w:r>
      <w:r w:rsidR="00E03978" w:rsidRPr="00E03978">
        <w:rPr>
          <w:rFonts w:ascii="Times New Roman" w:hAnsi="Times New Roman"/>
          <w:b/>
          <w:sz w:val="28"/>
        </w:rPr>
        <w:t>)</w:t>
      </w:r>
      <w:r w:rsidR="00E0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03978">
        <w:rPr>
          <w:rFonts w:ascii="Times New Roman" w:hAnsi="Times New Roman" w:cs="Times New Roman"/>
          <w:sz w:val="28"/>
        </w:rPr>
        <w:t xml:space="preserve">  </w:t>
      </w:r>
      <w:r w:rsidR="00E03978" w:rsidRPr="00412657">
        <w:rPr>
          <w:rFonts w:ascii="Times New Roman" w:hAnsi="Times New Roman" w:cs="Times New Roman"/>
          <w:b/>
          <w:sz w:val="28"/>
        </w:rPr>
        <w:t>Контрольные вопросы</w:t>
      </w:r>
      <w:r w:rsidR="00E03978">
        <w:rPr>
          <w:rFonts w:ascii="Times New Roman" w:hAnsi="Times New Roman" w:cs="Times New Roman"/>
          <w:sz w:val="28"/>
        </w:rPr>
        <w:br/>
        <w:t>1. Что такое политическое сознание?</w:t>
      </w:r>
      <w:r w:rsidR="00E03978">
        <w:rPr>
          <w:rFonts w:ascii="Times New Roman" w:hAnsi="Times New Roman" w:cs="Times New Roman"/>
          <w:sz w:val="28"/>
        </w:rPr>
        <w:br/>
        <w:t>2. Какие  типы политического сознания существуют в современной  России?</w:t>
      </w:r>
      <w:r w:rsidR="00E03978">
        <w:rPr>
          <w:rFonts w:ascii="Times New Roman" w:hAnsi="Times New Roman" w:cs="Times New Roman"/>
          <w:sz w:val="28"/>
        </w:rPr>
        <w:br/>
        <w:t xml:space="preserve">3.  Какие признаки у общества  с развитой политической </w:t>
      </w:r>
      <w:proofErr w:type="gramStart"/>
      <w:r w:rsidR="00E03978">
        <w:rPr>
          <w:rFonts w:ascii="Times New Roman" w:hAnsi="Times New Roman" w:cs="Times New Roman"/>
          <w:sz w:val="28"/>
        </w:rPr>
        <w:t>культурой</w:t>
      </w:r>
      <w:proofErr w:type="gramEnd"/>
      <w:r w:rsidR="00E03978">
        <w:rPr>
          <w:rFonts w:ascii="Times New Roman" w:hAnsi="Times New Roman" w:cs="Times New Roman"/>
          <w:sz w:val="28"/>
        </w:rPr>
        <w:t>?</w:t>
      </w:r>
      <w:r w:rsidR="00E03978">
        <w:rPr>
          <w:rFonts w:ascii="Times New Roman" w:hAnsi="Times New Roman" w:cs="Times New Roman"/>
          <w:sz w:val="28"/>
        </w:rPr>
        <w:br/>
        <w:t>4.Какой тип политической культуры существо</w:t>
      </w:r>
      <w:r w:rsidR="00E03978">
        <w:rPr>
          <w:rFonts w:ascii="Times New Roman" w:hAnsi="Times New Roman" w:cs="Times New Roman"/>
          <w:sz w:val="28"/>
        </w:rPr>
        <w:t xml:space="preserve">вал в России в начале 20  </w:t>
      </w:r>
      <w:r w:rsidR="00E03978">
        <w:rPr>
          <w:rFonts w:ascii="Times New Roman" w:hAnsi="Times New Roman" w:cs="Times New Roman"/>
          <w:sz w:val="28"/>
        </w:rPr>
        <w:br/>
        <w:t>века</w:t>
      </w:r>
      <w:bookmarkStart w:id="0" w:name="_GoBack"/>
      <w:bookmarkEnd w:id="0"/>
      <w:r w:rsidR="00E03978">
        <w:rPr>
          <w:rFonts w:ascii="Times New Roman" w:hAnsi="Times New Roman" w:cs="Times New Roman"/>
          <w:sz w:val="28"/>
        </w:rPr>
        <w:t>?</w:t>
      </w:r>
    </w:p>
    <w:p w:rsidR="00046C29" w:rsidRPr="00046C29" w:rsidRDefault="00E03978" w:rsidP="00046C29">
      <w:pPr>
        <w:pStyle w:val="a5"/>
        <w:spacing w:after="0" w:line="27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046C29" w:rsidRPr="00046C2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Политическое сознание</w:t>
      </w:r>
      <w:r w:rsidR="00046C29" w:rsidRPr="00625008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="00046C29" w:rsidRPr="0062500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отражение </w:t>
      </w:r>
      <w:r w:rsidR="0062500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политических отношений</w:t>
      </w:r>
      <w:r w:rsidR="00046C29" w:rsidRPr="00625008">
        <w:rPr>
          <w:rFonts w:eastAsia="Times New Roman"/>
          <w:bCs/>
          <w:iCs/>
          <w:color w:val="000000"/>
          <w:sz w:val="28"/>
          <w:szCs w:val="28"/>
          <w:lang w:eastAsia="ru-RU"/>
        </w:rPr>
        <w:t>, политических явлений в виде политических идей, взглядов, теорий.</w:t>
      </w:r>
      <w:r w:rsidR="00046C29" w:rsidRPr="00625008">
        <w:rPr>
          <w:rFonts w:eastAsia="Times New Roman"/>
          <w:bCs/>
          <w:iCs/>
          <w:color w:val="000000"/>
          <w:sz w:val="28"/>
          <w:szCs w:val="28"/>
          <w:lang w:eastAsia="ru-RU"/>
        </w:rPr>
        <w:br/>
        <w:t xml:space="preserve">                                   </w:t>
      </w:r>
      <w:r w:rsidR="00625008" w:rsidRPr="0062500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br/>
        <w:t xml:space="preserve">                       </w:t>
      </w:r>
      <w:r w:rsidR="00046C29" w:rsidRPr="0062500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 Уровни политического сознания</w:t>
      </w:r>
      <w:r w:rsidR="00046C29" w:rsidRPr="00625008">
        <w:rPr>
          <w:rFonts w:eastAsia="Times New Roman"/>
          <w:bCs/>
          <w:iCs/>
          <w:color w:val="000000"/>
          <w:sz w:val="28"/>
          <w:szCs w:val="28"/>
          <w:lang w:eastAsia="ru-RU"/>
        </w:rPr>
        <w:br/>
      </w:r>
      <w:r w:rsidR="00046C29" w:rsidRPr="00625008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1)</w:t>
      </w:r>
      <w:r w:rsidR="00046C29" w:rsidRPr="00046C29">
        <w:rPr>
          <w:rFonts w:eastAsia="Times New Roman"/>
          <w:b/>
          <w:bCs/>
          <w:sz w:val="28"/>
          <w:szCs w:val="28"/>
          <w:lang w:eastAsia="ru-RU"/>
        </w:rPr>
        <w:t>Теоретический уровень</w:t>
      </w:r>
      <w:r w:rsidR="00046C29" w:rsidRPr="00046C29">
        <w:rPr>
          <w:rFonts w:eastAsia="Times New Roman"/>
          <w:sz w:val="28"/>
          <w:szCs w:val="28"/>
          <w:lang w:eastAsia="ru-RU"/>
        </w:rPr>
        <w:t> представлен специально созданными концепциями, идеями и принципами построения политической жизни;</w:t>
      </w:r>
    </w:p>
    <w:p w:rsidR="00046C29" w:rsidRPr="00046C29" w:rsidRDefault="00046C29" w:rsidP="00046C2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Эмпирический уровень</w:t>
      </w:r>
      <w:r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выступает в форме идей, накопленных политическими деятелями в процессе практической политической жизни</w:t>
      </w:r>
      <w:proofErr w:type="gramStart"/>
      <w:r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008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625008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25008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олитические технологии, программы, речи)</w:t>
      </w:r>
      <w:r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008"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5008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Обыденный уровень</w:t>
      </w:r>
      <w:r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политического со</w:t>
      </w:r>
      <w:r w:rsid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— повседневное состояния </w:t>
      </w:r>
      <w:r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мнения по поводу политической жизни</w:t>
      </w:r>
      <w:r w:rsidR="00625008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(общественная психология)</w:t>
      </w:r>
      <w:r w:rsid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</w:t>
      </w:r>
    </w:p>
    <w:p w:rsidR="00BD1DE8" w:rsidRDefault="00625008" w:rsidP="00BD1D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046C29"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политического сознания</w:t>
      </w:r>
    </w:p>
    <w:p w:rsidR="00046C29" w:rsidRPr="00046C29" w:rsidRDefault="00046C29" w:rsidP="00BD1DE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субъекта политики 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типами политического сознания</w:t>
      </w:r>
      <w:r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выступают:</w:t>
      </w:r>
    </w:p>
    <w:p w:rsidR="00046C29" w:rsidRPr="00625008" w:rsidRDefault="00625008" w:rsidP="00625008">
      <w:pPr>
        <w:spacing w:after="3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)И</w:t>
      </w:r>
      <w:r w:rsidR="00046C29"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ндивидуальное</w:t>
      </w:r>
      <w:r w:rsidR="00046C29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(содержит систему информационных, мотивационных и ценностных компонентов, обеспечивающих познание личностью политики и участие в ней);</w:t>
      </w:r>
    </w:p>
    <w:p w:rsidR="00046C29" w:rsidRPr="00625008" w:rsidRDefault="00625008" w:rsidP="00625008">
      <w:pPr>
        <w:spacing w:after="3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proofErr w:type="gramStart"/>
      <w:r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46C29"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рупповое</w:t>
      </w:r>
      <w:proofErr w:type="gramEnd"/>
      <w:r w:rsidR="00046C29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(обобщает установки и мотивы политического поведения конкретных классов, слоев, элит);</w:t>
      </w:r>
    </w:p>
    <w:p w:rsidR="00046C29" w:rsidRPr="00046C29" w:rsidRDefault="00625008" w:rsidP="00625008">
      <w:pPr>
        <w:spacing w:after="3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3)М</w:t>
      </w:r>
      <w:r w:rsidR="00046C29" w:rsidRPr="0004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ассовое</w:t>
      </w:r>
      <w:r w:rsidR="00046C29"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(выражает общественное мнение, настроение и действие масс).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</w:t>
      </w:r>
      <w:r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политического сознания</w:t>
      </w:r>
    </w:p>
    <w:p w:rsidR="00046C29" w:rsidRPr="00046C29" w:rsidRDefault="00625008" w:rsidP="006250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46C29"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егулятивную</w:t>
      </w:r>
      <w:proofErr w:type="gramEnd"/>
      <w:r w:rsidR="00046C29"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46C29"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(дает ориентиры с помощью идей, представлений, убеждений и т.п. относительно политического участия);</w:t>
      </w:r>
    </w:p>
    <w:p w:rsidR="00046C29" w:rsidRPr="00046C29" w:rsidRDefault="00625008" w:rsidP="006250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46C29"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ценочную</w:t>
      </w:r>
      <w:proofErr w:type="gramEnd"/>
      <w:r w:rsidR="00046C29"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46C29"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(способствует выработке отношений к политической жизни, к конкретным политическим событиям);</w:t>
      </w:r>
    </w:p>
    <w:p w:rsidR="00046C29" w:rsidRPr="00625008" w:rsidRDefault="00625008" w:rsidP="006250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46C29" w:rsidRPr="0062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нтегрирующую</w:t>
      </w:r>
      <w:proofErr w:type="gramEnd"/>
      <w:r w:rsidR="00046C29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(содействует объединению социальных групп общества на основе общих ценностей, идей, установок);</w:t>
      </w:r>
    </w:p>
    <w:p w:rsidR="00046C29" w:rsidRPr="00046C29" w:rsidRDefault="00625008" w:rsidP="006250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4)П</w:t>
      </w:r>
      <w:r w:rsidR="00046C29"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ознавательную</w:t>
      </w:r>
      <w:r w:rsidR="00046C29"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(помогает людям усвоить политическую информацию, анализировать окружающую политическую действительность);</w:t>
      </w:r>
    </w:p>
    <w:p w:rsidR="00046C29" w:rsidRPr="00046C29" w:rsidRDefault="00625008" w:rsidP="006250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5)П</w:t>
      </w:r>
      <w:r w:rsidR="00046C29" w:rsidRPr="00046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рогностическую</w:t>
      </w:r>
      <w:r w:rsidR="00046C29" w:rsidRPr="00046C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(создает основу для предвидения содержания и характера развития политического процесса, позволяет получить информацию о будущих политических отношениях);</w:t>
      </w:r>
    </w:p>
    <w:p w:rsidR="00046C29" w:rsidRDefault="00625008" w:rsidP="0062500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46C29" w:rsidRPr="0062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обилизующую</w:t>
      </w:r>
      <w:proofErr w:type="gramEnd"/>
      <w:r w:rsidR="00046C29" w:rsidRPr="0062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46C29" w:rsidRPr="006250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(побуждает людей к политически ориентированному поведению, к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жизни)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5008" w:rsidRPr="00625008" w:rsidRDefault="00625008" w:rsidP="00625008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2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политического  сознания</w:t>
      </w:r>
    </w:p>
    <w:p w:rsidR="00046C29" w:rsidRPr="008968CE" w:rsidRDefault="00046C29" w:rsidP="00046C29">
      <w:pPr>
        <w:spacing w:before="180"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46C2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74670DE6" wp14:editId="308D28F7">
            <wp:extent cx="4210050" cy="1905000"/>
            <wp:effectExtent l="0" t="0" r="0" b="0"/>
            <wp:docPr id="3" name="Рисунок 3" descr="http://www.grandars.ru/images/1/review/id/1311/e894dbc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andars.ru/images/1/review/id/1311/e894dbc9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ACC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5A0ACC" w:rsidRDefault="005A0ACC" w:rsidP="005A0AC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t>1)</w:t>
      </w:r>
      <w:r w:rsidRPr="008968C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Либерализм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 возник с развитием буржуазного общества как критика феодальной регламентации экономической и социально-политической жизни. Носители этого сознания выступали за свободное предпринимательство, свободный рынок, буржуазную демократию и гражданские права.</w:t>
      </w:r>
      <w:r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2)</w:t>
      </w:r>
      <w:r w:rsidRPr="008968C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Радикализм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 как тип политического сознания характеризуется смысловой неопределенностью, правым и левым пределом политического спектра конкретного общества. Радикализм определяется как </w:t>
      </w:r>
      <w:r w:rsidRPr="00046C29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социальный критицизм, при этом критика существующей политической системы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Pr="00046C29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предполагает ее изменение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Позитивной чертой радикализма является его способность к формированию новых отношений и политических институтов. </w:t>
      </w:r>
      <w:r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8968C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3)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Левый радикализм 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Западе характеризуется ярко выраженной антикапиталистической ориентацией. Из разновидностей левого радикализма можно выделить: 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социал-демократическое, социалистическое, коммунистическое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 и 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анархическое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 сознание. Все элементы этих типов леворадикального сознания присутствуют и в современной России.</w:t>
      </w:r>
      <w:r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8968C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4)</w:t>
      </w:r>
      <w:r w:rsidRPr="008968CE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046C2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Правый радикализм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> обычно сравнивают с реакционным бунтарством. Он формируется путем эволюции консерватизма вправо из-за неэффективности слишком «умеренных» консервативных интересов. Однако правый радикализм формируется также за счет эвол</w:t>
      </w:r>
      <w:r w:rsidR="008968CE"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t>юции социального протеста масс (расизм, фашизм,</w:t>
      </w:r>
      <w:r w:rsidRPr="00046C2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экстремизм.</w:t>
      </w:r>
      <w:r w:rsidR="008968CE"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proofErr w:type="gramStart"/>
      <w:r w:rsidRPr="008968C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5) </w:t>
      </w:r>
      <w:proofErr w:type="gramEnd"/>
      <w:r w:rsidR="008968CE" w:rsidRPr="008968C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Консерватизм</w:t>
      </w:r>
      <w:r w:rsidR="008968C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8968CE" w:rsidRPr="008968CE">
        <w:rPr>
          <w:rFonts w:ascii="Times New Roman" w:eastAsia="Times New Roman" w:hAnsi="Times New Roman" w:cs="Times New Roman"/>
          <w:sz w:val="28"/>
          <w:szCs w:val="21"/>
          <w:lang w:eastAsia="ru-RU"/>
        </w:rPr>
        <w:t>возник  как реакция аристократиче</w:t>
      </w:r>
      <w:r w:rsidR="008968CE" w:rsidRPr="008968CE">
        <w:rPr>
          <w:rFonts w:ascii="Times New Roman" w:hAnsi="Times New Roman" w:cs="Times New Roman"/>
          <w:color w:val="222222"/>
          <w:sz w:val="28"/>
          <w:shd w:val="clear" w:color="auto" w:fill="FFFFFF"/>
        </w:rPr>
        <w:t>ски</w:t>
      </w:r>
      <w:r w:rsidR="006C5DF9">
        <w:rPr>
          <w:rFonts w:ascii="Times New Roman" w:hAnsi="Times New Roman" w:cs="Times New Roman"/>
          <w:color w:val="222222"/>
          <w:sz w:val="28"/>
          <w:shd w:val="clear" w:color="auto" w:fill="FFFFFF"/>
        </w:rPr>
        <w:t>х слоев на буржуазные отношения</w:t>
      </w:r>
      <w:r w:rsidR="008968CE" w:rsidRPr="008968CE">
        <w:rPr>
          <w:rFonts w:ascii="Times New Roman" w:hAnsi="Times New Roman" w:cs="Times New Roman"/>
          <w:color w:val="222222"/>
          <w:sz w:val="28"/>
          <w:shd w:val="clear" w:color="auto" w:fill="FFFFFF"/>
        </w:rPr>
        <w:t>,</w:t>
      </w:r>
      <w:r w:rsidR="00946005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="008968CE" w:rsidRPr="008968CE">
        <w:rPr>
          <w:rFonts w:ascii="Times New Roman" w:hAnsi="Times New Roman" w:cs="Times New Roman"/>
          <w:color w:val="222222"/>
          <w:sz w:val="28"/>
          <w:shd w:val="clear" w:color="auto" w:fill="FFFFFF"/>
        </w:rPr>
        <w:t>идеологическая приверженность традиционным ценностям и порядкам, социальным или религиозным доктринам. За главную ценность принимается сохранение традиций общества, его институтов и ценностей, частной собственности</w:t>
      </w:r>
      <w:r w:rsidR="008968CE">
        <w:rPr>
          <w:rFonts w:ascii="Times New Roman" w:hAnsi="Times New Roman" w:cs="Times New Roman"/>
          <w:color w:val="222222"/>
          <w:sz w:val="28"/>
          <w:shd w:val="clear" w:color="auto" w:fill="FFFFFF"/>
        </w:rPr>
        <w:br/>
      </w:r>
      <w:r w:rsidR="006D6D6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</w:t>
      </w:r>
      <w:r w:rsidR="006D6D68" w:rsidRPr="006D6D6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Политическая культура</w:t>
      </w:r>
    </w:p>
    <w:p w:rsidR="006C5DF9" w:rsidRDefault="006D6D68" w:rsidP="006C5DF9">
      <w:pPr>
        <w:spacing w:after="0" w:line="270" w:lineRule="atLeast"/>
        <w:rPr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Политическая  культура –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это совокупность  исторически сложившихся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устойчивых представлений  и ценностей, которые проявляются  в деятельности  людей  и обеспечивает п</w:t>
      </w:r>
      <w:r w:rsidR="007C5B1D">
        <w:rPr>
          <w:rFonts w:ascii="Times New Roman" w:eastAsia="Times New Roman" w:hAnsi="Times New Roman" w:cs="Times New Roman"/>
          <w:sz w:val="28"/>
          <w:szCs w:val="21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емственность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C5DF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="007C5B1D" w:rsidRPr="006C5D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C5B1D" w:rsidRPr="006C5DF9">
        <w:rPr>
          <w:rFonts w:ascii="Times New Roman" w:hAnsi="Times New Roman" w:cs="Times New Roman"/>
          <w:sz w:val="28"/>
          <w:szCs w:val="28"/>
          <w:lang w:eastAsia="ru-RU"/>
        </w:rPr>
        <w:t>первые термин «политическая культура» употребил в XVIII в. немецкий ученый </w:t>
      </w:r>
      <w:r w:rsidR="007C5B1D" w:rsidRPr="006C5DF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И. Гердер</w:t>
      </w:r>
      <w:r w:rsidR="006C5DF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C5DF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7C5B1D" w:rsidRPr="006C5DF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1744- 1803)</w:t>
      </w:r>
      <w:r w:rsidR="00AC11A9" w:rsidRPr="00150FD3">
        <w:rPr>
          <w:b/>
          <w:noProof/>
          <w:lang w:eastAsia="ru-RU"/>
        </w:rPr>
        <w:br/>
      </w:r>
      <w:r w:rsidR="00107429" w:rsidRPr="00150FD3">
        <w:rPr>
          <w:b/>
          <w:noProof/>
          <w:lang w:eastAsia="ru-RU"/>
        </w:rPr>
        <w:t xml:space="preserve">                               </w:t>
      </w:r>
      <w:r w:rsidR="006C5DF9">
        <w:rPr>
          <w:b/>
          <w:noProof/>
          <w:lang w:eastAsia="ru-RU"/>
        </w:rPr>
        <w:br/>
      </w:r>
    </w:p>
    <w:p w:rsidR="00046C29" w:rsidRPr="00046C29" w:rsidRDefault="006C5DF9" w:rsidP="006C5DF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</w:t>
      </w:r>
      <w:r w:rsidR="00AC11A9" w:rsidRPr="006C5DF9">
        <w:rPr>
          <w:rFonts w:ascii="Times New Roman" w:hAnsi="Times New Roman" w:cs="Times New Roman"/>
          <w:b/>
          <w:noProof/>
          <w:sz w:val="28"/>
          <w:lang w:eastAsia="ru-RU"/>
        </w:rPr>
        <w:t>О</w:t>
      </w:r>
      <w:r w:rsidR="00107429" w:rsidRPr="006C5DF9">
        <w:rPr>
          <w:rFonts w:ascii="Times New Roman" w:hAnsi="Times New Roman" w:cs="Times New Roman"/>
          <w:b/>
          <w:noProof/>
          <w:sz w:val="28"/>
          <w:lang w:eastAsia="ru-RU"/>
        </w:rPr>
        <w:t>сновные функции политической культуры</w:t>
      </w:r>
      <w:r w:rsidR="00107429" w:rsidRPr="006C5DF9">
        <w:rPr>
          <w:rFonts w:ascii="Times New Roman" w:hAnsi="Times New Roman" w:cs="Times New Roman"/>
          <w:noProof/>
          <w:sz w:val="28"/>
          <w:lang w:eastAsia="ru-RU"/>
        </w:rPr>
        <w:br/>
      </w:r>
      <w:r w:rsidR="00107429" w:rsidRPr="006C5DF9">
        <w:rPr>
          <w:rFonts w:ascii="Times New Roman" w:hAnsi="Times New Roman" w:cs="Times New Roman"/>
          <w:b/>
          <w:noProof/>
          <w:sz w:val="28"/>
          <w:lang w:eastAsia="ru-RU"/>
        </w:rPr>
        <w:t>1) познавательная</w:t>
      </w:r>
      <w:r w:rsidR="00107429" w:rsidRPr="006C5DF9">
        <w:rPr>
          <w:rFonts w:ascii="Times New Roman" w:hAnsi="Times New Roman" w:cs="Times New Roman"/>
          <w:noProof/>
          <w:sz w:val="28"/>
          <w:lang w:eastAsia="ru-RU"/>
        </w:rPr>
        <w:t xml:space="preserve"> – позволяет индивиду , группе познать мир политики, определить собственные  политические интересы  возможности.</w:t>
      </w:r>
      <w:r w:rsidR="00107429" w:rsidRPr="006C5DF9">
        <w:rPr>
          <w:rFonts w:ascii="Times New Roman" w:hAnsi="Times New Roman" w:cs="Times New Roman"/>
          <w:noProof/>
          <w:sz w:val="28"/>
          <w:lang w:eastAsia="ru-RU"/>
        </w:rPr>
        <w:br/>
      </w:r>
      <w:r w:rsidR="00107429" w:rsidRPr="006C5DF9">
        <w:rPr>
          <w:rFonts w:ascii="Times New Roman" w:hAnsi="Times New Roman" w:cs="Times New Roman"/>
          <w:b/>
          <w:noProof/>
          <w:sz w:val="28"/>
          <w:lang w:eastAsia="ru-RU"/>
        </w:rPr>
        <w:t>2) воспитательная –</w:t>
      </w:r>
      <w:r w:rsidR="00107429" w:rsidRPr="006C5DF9">
        <w:rPr>
          <w:rFonts w:ascii="Times New Roman" w:hAnsi="Times New Roman" w:cs="Times New Roman"/>
          <w:noProof/>
          <w:sz w:val="28"/>
          <w:lang w:eastAsia="ru-RU"/>
        </w:rPr>
        <w:t xml:space="preserve"> формирует человека как гражданина, как активного участника</w:t>
      </w:r>
      <w:r w:rsidR="00107429" w:rsidRPr="006C5DF9">
        <w:rPr>
          <w:rFonts w:ascii="Times New Roman" w:hAnsi="Times New Roman" w:cs="Times New Roman"/>
          <w:noProof/>
          <w:sz w:val="28"/>
          <w:lang w:eastAsia="ru-RU"/>
        </w:rPr>
        <w:br/>
      </w:r>
      <w:r w:rsidR="00107429" w:rsidRPr="006C5DF9">
        <w:rPr>
          <w:rFonts w:ascii="Times New Roman" w:hAnsi="Times New Roman" w:cs="Times New Roman"/>
          <w:b/>
          <w:noProof/>
          <w:sz w:val="28"/>
          <w:lang w:eastAsia="ru-RU"/>
        </w:rPr>
        <w:t>3) ре</w:t>
      </w:r>
      <w:r w:rsidR="00150FD3" w:rsidRPr="006C5DF9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>гулятивная-</w:t>
      </w:r>
      <w:r w:rsidR="00150FD3" w:rsidRPr="006C5DF9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регулирует поведение индивида  через  политические  знания, нормы, ценности,  традиции, обычаи.</w:t>
      </w:r>
      <w:r w:rsidR="00150FD3" w:rsidRPr="006C5DF9">
        <w:rPr>
          <w:rFonts w:ascii="Times New Roman" w:eastAsia="Times New Roman" w:hAnsi="Times New Roman" w:cs="Times New Roman"/>
          <w:noProof/>
          <w:sz w:val="28"/>
          <w:lang w:eastAsia="ru-RU"/>
        </w:rPr>
        <w:br/>
      </w:r>
      <w:r w:rsidRPr="006C5DF9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>4) интегративная -</w:t>
      </w:r>
      <w:r w:rsidRPr="006C5DF9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 обеспечение возможности индивидам, группам сосуществовать в рамках государства, политической системы.</w:t>
      </w:r>
      <w:r w:rsidRPr="006C5DF9">
        <w:rPr>
          <w:rFonts w:ascii="Times New Roman" w:eastAsia="Times New Roman" w:hAnsi="Times New Roman" w:cs="Times New Roman"/>
          <w:noProof/>
          <w:sz w:val="28"/>
          <w:lang w:eastAsia="ru-RU"/>
        </w:rPr>
        <w:br/>
      </w:r>
      <w:r w:rsidRPr="006C5DF9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>5) обеспечение политической коммуникации и исторической преемственности.</w:t>
      </w:r>
      <w:r w:rsidR="00107429" w:rsidRPr="006C5DF9">
        <w:rPr>
          <w:rFonts w:ascii="Times New Roman" w:hAnsi="Times New Roman" w:cs="Times New Roman"/>
          <w:noProof/>
          <w:sz w:val="28"/>
          <w:lang w:eastAsia="ru-RU"/>
        </w:rPr>
        <w:br/>
      </w:r>
    </w:p>
    <w:p w:rsidR="00046C29" w:rsidRPr="00046C29" w:rsidRDefault="00046C29" w:rsidP="0004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2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99CCF3" wp14:editId="63586476">
            <wp:extent cx="6477000" cy="4324350"/>
            <wp:effectExtent l="0" t="0" r="0" b="0"/>
            <wp:docPr id="2" name="Рисунок 2" descr="https://studfile.net/html/2706/1085/html_Bmj0riKz3A.3YtR/img-OMuZ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85/html_Bmj0riKz3A.3YtR/img-OMuZt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29" w:rsidRPr="00046C29" w:rsidRDefault="00046C29" w:rsidP="00046C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Существуют и другие типологии политических культур.</w:t>
      </w:r>
      <w:r w:rsidR="00246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046C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режиму власти и характеру управления </w:t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говорят о </w:t>
      </w:r>
      <w:r w:rsidRPr="00046C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тоталитарной, авторитарной и демократической культурах</w:t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6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C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 идеологическому основанию политическую культуру подразделяют</w:t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</w:t>
      </w:r>
      <w:r w:rsidRPr="00046C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</w:t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46C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консервативную, либеральную, коммунистическую, анархистскую, социал-демократическую и т.д.</w:t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C5D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046C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признаку «равенства-неравенства» человека в обществе политическая культура бывает</w:t>
      </w:r>
      <w:r w:rsidRPr="00046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046C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эгалитарная (уравнительная) и элитарная.</w:t>
      </w:r>
      <w:r w:rsidR="00246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C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 национально-территориальному основанию политическая культура может быть - </w:t>
      </w:r>
      <w:r w:rsidRPr="00046C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западноевропейская, восточная, англосаксонская, азиатская.</w:t>
      </w:r>
    </w:p>
    <w:sectPr w:rsidR="00046C29" w:rsidRPr="0004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F65"/>
    <w:multiLevelType w:val="hybridMultilevel"/>
    <w:tmpl w:val="667034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F1D"/>
    <w:multiLevelType w:val="hybridMultilevel"/>
    <w:tmpl w:val="6372AB4C"/>
    <w:lvl w:ilvl="0" w:tplc="A44689E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57D5"/>
    <w:multiLevelType w:val="multilevel"/>
    <w:tmpl w:val="AD72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099B"/>
    <w:multiLevelType w:val="multilevel"/>
    <w:tmpl w:val="6FE42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250F5"/>
    <w:multiLevelType w:val="multilevel"/>
    <w:tmpl w:val="123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75A44"/>
    <w:multiLevelType w:val="hybridMultilevel"/>
    <w:tmpl w:val="BA980678"/>
    <w:lvl w:ilvl="0" w:tplc="D4D6BEA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3F01"/>
    <w:multiLevelType w:val="multilevel"/>
    <w:tmpl w:val="780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2A"/>
    <w:rsid w:val="00046C29"/>
    <w:rsid w:val="000D0CAF"/>
    <w:rsid w:val="00107429"/>
    <w:rsid w:val="00150FD3"/>
    <w:rsid w:val="00246BB2"/>
    <w:rsid w:val="003E192A"/>
    <w:rsid w:val="005259E4"/>
    <w:rsid w:val="00597BB7"/>
    <w:rsid w:val="005A0ACC"/>
    <w:rsid w:val="00625008"/>
    <w:rsid w:val="006B0417"/>
    <w:rsid w:val="006C5DF9"/>
    <w:rsid w:val="006D6D68"/>
    <w:rsid w:val="007C5B1D"/>
    <w:rsid w:val="008968CE"/>
    <w:rsid w:val="00946005"/>
    <w:rsid w:val="00946F8F"/>
    <w:rsid w:val="00A22E09"/>
    <w:rsid w:val="00AC11A9"/>
    <w:rsid w:val="00B73527"/>
    <w:rsid w:val="00BD1DE8"/>
    <w:rsid w:val="00E03978"/>
    <w:rsid w:val="00E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2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46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046C2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500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03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2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46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046C2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500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03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541">
          <w:marLeft w:val="3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050">
              <w:blockQuote w:val="1"/>
              <w:marLeft w:val="0"/>
              <w:marRight w:val="0"/>
              <w:marTop w:val="105"/>
              <w:marBottom w:val="105"/>
              <w:divBdr>
                <w:top w:val="single" w:sz="6" w:space="0" w:color="DDDDDD"/>
                <w:left w:val="single" w:sz="6" w:space="15" w:color="DDDDDD"/>
                <w:bottom w:val="single" w:sz="6" w:space="6" w:color="DDDDDD"/>
                <w:right w:val="single" w:sz="6" w:space="4" w:color="DDDDDD"/>
              </w:divBdr>
            </w:div>
            <w:div w:id="1998224319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1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7263">
          <w:marLeft w:val="-16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65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492">
                  <w:marLeft w:val="45"/>
                  <w:marRight w:val="4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avrovaolg&#1091;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05A9-D2B6-41C2-BCEC-0D563F3F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2019-12-18T05:37:00Z</cp:lastPrinted>
  <dcterms:created xsi:type="dcterms:W3CDTF">2019-12-18T02:17:00Z</dcterms:created>
  <dcterms:modified xsi:type="dcterms:W3CDTF">2020-03-23T07:54:00Z</dcterms:modified>
</cp:coreProperties>
</file>