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42" w:rsidRPr="001C1ECA" w:rsidRDefault="002B5042" w:rsidP="002B5042">
      <w:pPr>
        <w:tabs>
          <w:tab w:val="left" w:pos="2175"/>
        </w:tabs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ab/>
      </w:r>
      <w:r w:rsidRPr="001C1ECA">
        <w:rPr>
          <w:rFonts w:ascii="Times New Roman" w:hAnsi="Times New Roman" w:cs="Times New Roman"/>
          <w:sz w:val="28"/>
          <w:szCs w:val="28"/>
        </w:rPr>
        <w:t>Задание</w:t>
      </w:r>
      <w:r w:rsidR="00AE13F2">
        <w:rPr>
          <w:rFonts w:ascii="Times New Roman" w:hAnsi="Times New Roman" w:cs="Times New Roman"/>
          <w:sz w:val="28"/>
          <w:szCs w:val="28"/>
        </w:rPr>
        <w:t xml:space="preserve"> выполнить до 06.04.20</w:t>
      </w:r>
    </w:p>
    <w:p w:rsidR="00035503" w:rsidRPr="001C1ECA" w:rsidRDefault="002B5042" w:rsidP="002B5042">
      <w:pPr>
        <w:rPr>
          <w:rFonts w:ascii="Algerian" w:hAnsi="Algerian"/>
          <w:sz w:val="28"/>
          <w:szCs w:val="28"/>
        </w:rPr>
      </w:pPr>
      <w:r w:rsidRPr="001C1ECA">
        <w:rPr>
          <w:rFonts w:ascii="Times New Roman" w:hAnsi="Times New Roman" w:cs="Times New Roman"/>
          <w:sz w:val="28"/>
          <w:szCs w:val="28"/>
        </w:rPr>
        <w:t>Для</w:t>
      </w:r>
      <w:r w:rsidRPr="001C1ECA">
        <w:rPr>
          <w:rFonts w:ascii="Algerian" w:hAnsi="Algerian"/>
          <w:sz w:val="28"/>
          <w:szCs w:val="28"/>
        </w:rPr>
        <w:t xml:space="preserve"> </w:t>
      </w:r>
      <w:r w:rsidRPr="001C1ECA">
        <w:rPr>
          <w:rFonts w:ascii="Times New Roman" w:hAnsi="Times New Roman" w:cs="Times New Roman"/>
          <w:sz w:val="28"/>
          <w:szCs w:val="28"/>
        </w:rPr>
        <w:t>груп</w:t>
      </w:r>
      <w:r w:rsidR="000E6420" w:rsidRPr="001C1ECA">
        <w:rPr>
          <w:rFonts w:ascii="Times New Roman" w:hAnsi="Times New Roman" w:cs="Times New Roman"/>
          <w:sz w:val="28"/>
          <w:szCs w:val="28"/>
        </w:rPr>
        <w:t>п</w:t>
      </w:r>
      <w:r w:rsidR="000E6420" w:rsidRPr="001C1ECA">
        <w:rPr>
          <w:rFonts w:ascii="Algerian" w:hAnsi="Algerian"/>
          <w:sz w:val="28"/>
          <w:szCs w:val="28"/>
        </w:rPr>
        <w:t>: 3</w:t>
      </w:r>
      <w:r w:rsidR="000E6420" w:rsidRPr="001C1ECA">
        <w:rPr>
          <w:rFonts w:ascii="Times New Roman" w:hAnsi="Times New Roman" w:cs="Times New Roman"/>
          <w:sz w:val="28"/>
          <w:szCs w:val="28"/>
        </w:rPr>
        <w:t>т</w:t>
      </w:r>
      <w:r w:rsidR="000E6420" w:rsidRPr="001C1ECA">
        <w:rPr>
          <w:rFonts w:ascii="Algerian" w:hAnsi="Algerian"/>
          <w:sz w:val="28"/>
          <w:szCs w:val="28"/>
        </w:rPr>
        <w:t>-78,3</w:t>
      </w:r>
      <w:r w:rsidR="000E6420" w:rsidRPr="001C1ECA">
        <w:rPr>
          <w:rFonts w:ascii="Times New Roman" w:hAnsi="Times New Roman" w:cs="Times New Roman"/>
          <w:sz w:val="28"/>
          <w:szCs w:val="28"/>
        </w:rPr>
        <w:t>т</w:t>
      </w:r>
      <w:r w:rsidR="000E6420" w:rsidRPr="001C1ECA">
        <w:rPr>
          <w:rFonts w:ascii="Algerian" w:hAnsi="Algerian"/>
          <w:sz w:val="28"/>
          <w:szCs w:val="28"/>
        </w:rPr>
        <w:t>-79,2</w:t>
      </w:r>
      <w:r w:rsidR="000E6420" w:rsidRPr="001C1ECA">
        <w:rPr>
          <w:rFonts w:ascii="Times New Roman" w:hAnsi="Times New Roman" w:cs="Times New Roman"/>
          <w:sz w:val="28"/>
          <w:szCs w:val="28"/>
        </w:rPr>
        <w:t>т</w:t>
      </w:r>
      <w:r w:rsidR="000E6420" w:rsidRPr="001C1ECA">
        <w:rPr>
          <w:rFonts w:ascii="Algerian" w:hAnsi="Algerian"/>
          <w:sz w:val="28"/>
          <w:szCs w:val="28"/>
        </w:rPr>
        <w:t>-83,2</w:t>
      </w:r>
      <w:r w:rsidR="000E6420" w:rsidRPr="001C1ECA">
        <w:rPr>
          <w:rFonts w:ascii="Times New Roman" w:hAnsi="Times New Roman" w:cs="Times New Roman"/>
          <w:sz w:val="28"/>
          <w:szCs w:val="28"/>
        </w:rPr>
        <w:t>т</w:t>
      </w:r>
      <w:r w:rsidR="000E6420" w:rsidRPr="001C1ECA">
        <w:rPr>
          <w:rFonts w:ascii="Algerian" w:hAnsi="Algerian"/>
          <w:sz w:val="28"/>
          <w:szCs w:val="28"/>
        </w:rPr>
        <w:t>-84,3</w:t>
      </w:r>
      <w:r w:rsidR="000E6420" w:rsidRPr="001C1ECA">
        <w:rPr>
          <w:rFonts w:ascii="Times New Roman" w:hAnsi="Times New Roman" w:cs="Times New Roman"/>
          <w:sz w:val="28"/>
          <w:szCs w:val="28"/>
        </w:rPr>
        <w:t>тэ</w:t>
      </w:r>
      <w:r w:rsidR="000E6420" w:rsidRPr="001C1ECA">
        <w:rPr>
          <w:rFonts w:ascii="Algerian" w:hAnsi="Algerian"/>
          <w:sz w:val="28"/>
          <w:szCs w:val="28"/>
        </w:rPr>
        <w:t>-01,3</w:t>
      </w:r>
      <w:r w:rsidR="000E6420" w:rsidRPr="001C1ECA">
        <w:rPr>
          <w:rFonts w:ascii="Times New Roman" w:hAnsi="Times New Roman" w:cs="Times New Roman"/>
          <w:sz w:val="28"/>
          <w:szCs w:val="28"/>
        </w:rPr>
        <w:t>тэ</w:t>
      </w:r>
      <w:r w:rsidR="000E6420" w:rsidRPr="001C1ECA">
        <w:rPr>
          <w:rFonts w:ascii="Algerian" w:hAnsi="Algerian"/>
          <w:sz w:val="28"/>
          <w:szCs w:val="28"/>
        </w:rPr>
        <w:t>-02</w:t>
      </w:r>
      <w:r w:rsidR="000E6420" w:rsidRPr="001C1ECA">
        <w:rPr>
          <w:rFonts w:ascii="Times New Roman" w:hAnsi="Times New Roman" w:cs="Times New Roman"/>
          <w:sz w:val="28"/>
          <w:szCs w:val="28"/>
        </w:rPr>
        <w:t>к</w:t>
      </w:r>
      <w:r w:rsidR="000E6420" w:rsidRPr="001C1ECA">
        <w:rPr>
          <w:rFonts w:ascii="Algerian" w:hAnsi="Algerian"/>
          <w:sz w:val="28"/>
          <w:szCs w:val="28"/>
        </w:rPr>
        <w:t>.</w:t>
      </w:r>
    </w:p>
    <w:p w:rsidR="00035503" w:rsidRPr="001C1ECA" w:rsidRDefault="00035503" w:rsidP="00035503">
      <w:pPr>
        <w:rPr>
          <w:rFonts w:ascii="Algerian" w:hAnsi="Algerian"/>
          <w:sz w:val="28"/>
          <w:szCs w:val="28"/>
        </w:rPr>
      </w:pPr>
      <w:r w:rsidRPr="001C1ECA">
        <w:rPr>
          <w:rFonts w:ascii="Times New Roman" w:hAnsi="Times New Roman" w:cs="Times New Roman"/>
          <w:sz w:val="28"/>
          <w:szCs w:val="28"/>
        </w:rPr>
        <w:t>По</w:t>
      </w:r>
      <w:r w:rsidRPr="001C1ECA">
        <w:rPr>
          <w:rFonts w:ascii="Algerian" w:hAnsi="Algerian"/>
          <w:sz w:val="28"/>
          <w:szCs w:val="28"/>
        </w:rPr>
        <w:t xml:space="preserve"> </w:t>
      </w:r>
      <w:r w:rsidRPr="001C1ECA">
        <w:rPr>
          <w:rFonts w:ascii="Times New Roman" w:hAnsi="Times New Roman" w:cs="Times New Roman"/>
          <w:sz w:val="28"/>
          <w:szCs w:val="28"/>
        </w:rPr>
        <w:t>дисциплине</w:t>
      </w:r>
      <w:r w:rsidRPr="001C1ECA">
        <w:rPr>
          <w:rFonts w:ascii="Algerian" w:hAnsi="Algerian"/>
          <w:sz w:val="28"/>
          <w:szCs w:val="28"/>
        </w:rPr>
        <w:t xml:space="preserve">: </w:t>
      </w:r>
      <w:r w:rsidRPr="001C1ECA">
        <w:rPr>
          <w:rFonts w:ascii="Times New Roman" w:hAnsi="Times New Roman" w:cs="Times New Roman"/>
          <w:sz w:val="28"/>
          <w:szCs w:val="28"/>
        </w:rPr>
        <w:t>Метрология</w:t>
      </w:r>
      <w:r w:rsidRPr="001C1ECA">
        <w:rPr>
          <w:rFonts w:ascii="Algerian" w:hAnsi="Algerian"/>
          <w:sz w:val="28"/>
          <w:szCs w:val="28"/>
        </w:rPr>
        <w:t xml:space="preserve">, </w:t>
      </w:r>
      <w:r w:rsidRPr="001C1ECA">
        <w:rPr>
          <w:rFonts w:ascii="Times New Roman" w:hAnsi="Times New Roman" w:cs="Times New Roman"/>
          <w:sz w:val="28"/>
          <w:szCs w:val="28"/>
        </w:rPr>
        <w:t>стандартизация</w:t>
      </w:r>
      <w:r w:rsidRPr="001C1ECA">
        <w:rPr>
          <w:rFonts w:ascii="Algerian" w:hAnsi="Algerian"/>
          <w:sz w:val="28"/>
          <w:szCs w:val="28"/>
        </w:rPr>
        <w:t xml:space="preserve"> </w:t>
      </w:r>
      <w:r w:rsidRPr="001C1ECA">
        <w:rPr>
          <w:rFonts w:ascii="Times New Roman" w:hAnsi="Times New Roman" w:cs="Times New Roman"/>
          <w:sz w:val="28"/>
          <w:szCs w:val="28"/>
        </w:rPr>
        <w:t>и</w:t>
      </w:r>
    </w:p>
    <w:p w:rsidR="00035503" w:rsidRPr="001C1ECA" w:rsidRDefault="00035503" w:rsidP="00035503">
      <w:pPr>
        <w:tabs>
          <w:tab w:val="left" w:pos="2370"/>
        </w:tabs>
        <w:rPr>
          <w:rFonts w:ascii="Algerian" w:hAnsi="Algerian"/>
          <w:sz w:val="28"/>
          <w:szCs w:val="28"/>
        </w:rPr>
      </w:pPr>
      <w:r w:rsidRPr="001C1ECA">
        <w:rPr>
          <w:rFonts w:ascii="Algerian" w:hAnsi="Algerian"/>
          <w:sz w:val="28"/>
          <w:szCs w:val="28"/>
        </w:rPr>
        <w:tab/>
      </w:r>
      <w:r w:rsidR="001C1ECA" w:rsidRPr="001C1ECA">
        <w:rPr>
          <w:rFonts w:ascii="Times New Roman" w:hAnsi="Times New Roman" w:cs="Times New Roman"/>
          <w:sz w:val="28"/>
          <w:szCs w:val="28"/>
        </w:rPr>
        <w:t>С</w:t>
      </w:r>
      <w:r w:rsidRPr="001C1ECA">
        <w:rPr>
          <w:rFonts w:ascii="Times New Roman" w:hAnsi="Times New Roman" w:cs="Times New Roman"/>
          <w:sz w:val="28"/>
          <w:szCs w:val="28"/>
        </w:rPr>
        <w:t>ертификация</w:t>
      </w:r>
      <w:r w:rsidR="001C1ECA">
        <w:rPr>
          <w:rFonts w:ascii="Times New Roman" w:hAnsi="Times New Roman" w:cs="Times New Roman"/>
          <w:sz w:val="28"/>
          <w:szCs w:val="28"/>
        </w:rPr>
        <w:t xml:space="preserve"> </w:t>
      </w:r>
      <w:r w:rsidR="00AE1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Преподаватель: Кириченко Г.Н.</w:t>
      </w:r>
    </w:p>
    <w:p w:rsidR="00035503" w:rsidRPr="001C1ECA" w:rsidRDefault="00035503" w:rsidP="00035503">
      <w:pPr>
        <w:rPr>
          <w:rFonts w:ascii="Algerian" w:hAnsi="Algerian"/>
          <w:sz w:val="28"/>
          <w:szCs w:val="28"/>
        </w:rPr>
      </w:pPr>
      <w:r w:rsidRPr="001C1ECA">
        <w:rPr>
          <w:rFonts w:ascii="Times New Roman" w:hAnsi="Times New Roman" w:cs="Times New Roman"/>
          <w:sz w:val="28"/>
          <w:szCs w:val="28"/>
        </w:rPr>
        <w:t>Тема</w:t>
      </w:r>
      <w:r w:rsidRPr="001C1ECA">
        <w:rPr>
          <w:rFonts w:ascii="Algerian" w:hAnsi="Algerian"/>
          <w:sz w:val="28"/>
          <w:szCs w:val="28"/>
        </w:rPr>
        <w:t xml:space="preserve">: </w:t>
      </w:r>
      <w:r w:rsidRPr="001C1ECA">
        <w:rPr>
          <w:rFonts w:ascii="Times New Roman" w:hAnsi="Times New Roman" w:cs="Times New Roman"/>
          <w:sz w:val="28"/>
          <w:szCs w:val="28"/>
        </w:rPr>
        <w:t>Допуски</w:t>
      </w:r>
      <w:r w:rsidRPr="001C1ECA">
        <w:rPr>
          <w:rFonts w:ascii="Algerian" w:hAnsi="Algerian"/>
          <w:sz w:val="28"/>
          <w:szCs w:val="28"/>
        </w:rPr>
        <w:t xml:space="preserve"> </w:t>
      </w:r>
      <w:r w:rsidRPr="001C1ECA">
        <w:rPr>
          <w:rFonts w:ascii="Times New Roman" w:hAnsi="Times New Roman" w:cs="Times New Roman"/>
          <w:sz w:val="28"/>
          <w:szCs w:val="28"/>
        </w:rPr>
        <w:t>формы</w:t>
      </w:r>
      <w:r w:rsidRPr="001C1ECA">
        <w:rPr>
          <w:rFonts w:ascii="Algerian" w:hAnsi="Algerian"/>
          <w:sz w:val="28"/>
          <w:szCs w:val="28"/>
        </w:rPr>
        <w:t xml:space="preserve"> </w:t>
      </w:r>
      <w:r w:rsidRPr="001C1ECA">
        <w:rPr>
          <w:rFonts w:ascii="Times New Roman" w:hAnsi="Times New Roman" w:cs="Times New Roman"/>
          <w:sz w:val="28"/>
          <w:szCs w:val="28"/>
        </w:rPr>
        <w:t>и</w:t>
      </w:r>
      <w:r w:rsidRPr="001C1ECA">
        <w:rPr>
          <w:rFonts w:ascii="Algerian" w:hAnsi="Algerian"/>
          <w:sz w:val="28"/>
          <w:szCs w:val="28"/>
        </w:rPr>
        <w:t xml:space="preserve"> </w:t>
      </w:r>
      <w:r w:rsidRPr="001C1ECA">
        <w:rPr>
          <w:rFonts w:ascii="Times New Roman" w:hAnsi="Times New Roman" w:cs="Times New Roman"/>
          <w:sz w:val="28"/>
          <w:szCs w:val="28"/>
        </w:rPr>
        <w:t>расположения</w:t>
      </w:r>
      <w:r w:rsidRPr="001C1ECA">
        <w:rPr>
          <w:rFonts w:ascii="Algerian" w:hAnsi="Algerian"/>
          <w:sz w:val="28"/>
          <w:szCs w:val="28"/>
        </w:rPr>
        <w:t>.</w:t>
      </w:r>
    </w:p>
    <w:p w:rsidR="00CA5973" w:rsidRPr="001C1ECA" w:rsidRDefault="00035503" w:rsidP="00035503">
      <w:pPr>
        <w:pStyle w:val="a7"/>
        <w:numPr>
          <w:ilvl w:val="0"/>
          <w:numId w:val="1"/>
        </w:numPr>
        <w:rPr>
          <w:rFonts w:ascii="Algerian" w:hAnsi="Algerian"/>
          <w:sz w:val="28"/>
          <w:szCs w:val="28"/>
        </w:rPr>
      </w:pPr>
      <w:r w:rsidRPr="001C1ECA">
        <w:rPr>
          <w:rFonts w:ascii="Times New Roman" w:hAnsi="Times New Roman" w:cs="Times New Roman"/>
          <w:sz w:val="28"/>
          <w:szCs w:val="28"/>
        </w:rPr>
        <w:t>Используя</w:t>
      </w:r>
      <w:r w:rsidRPr="001C1ECA">
        <w:rPr>
          <w:rFonts w:ascii="Algerian" w:hAnsi="Algerian"/>
          <w:sz w:val="28"/>
          <w:szCs w:val="28"/>
        </w:rPr>
        <w:t xml:space="preserve"> </w:t>
      </w:r>
      <w:r w:rsidRPr="001C1ECA">
        <w:rPr>
          <w:rFonts w:ascii="Times New Roman" w:hAnsi="Times New Roman" w:cs="Times New Roman"/>
          <w:sz w:val="28"/>
          <w:szCs w:val="28"/>
        </w:rPr>
        <w:t>выложенные</w:t>
      </w:r>
      <w:r w:rsidRPr="001C1ECA">
        <w:rPr>
          <w:rFonts w:ascii="Algerian" w:hAnsi="Algerian"/>
          <w:sz w:val="28"/>
          <w:szCs w:val="28"/>
        </w:rPr>
        <w:t xml:space="preserve"> </w:t>
      </w:r>
      <w:r w:rsidRPr="001C1ECA">
        <w:rPr>
          <w:rFonts w:ascii="Times New Roman" w:hAnsi="Times New Roman" w:cs="Times New Roman"/>
          <w:sz w:val="28"/>
          <w:szCs w:val="28"/>
        </w:rPr>
        <w:t>теоретические</w:t>
      </w:r>
      <w:r w:rsidRPr="001C1ECA">
        <w:rPr>
          <w:rFonts w:ascii="Algerian" w:hAnsi="Algerian"/>
          <w:sz w:val="28"/>
          <w:szCs w:val="28"/>
        </w:rPr>
        <w:t xml:space="preserve"> </w:t>
      </w:r>
      <w:r w:rsidRPr="001C1ECA">
        <w:rPr>
          <w:rFonts w:ascii="Times New Roman" w:hAnsi="Times New Roman" w:cs="Times New Roman"/>
          <w:sz w:val="28"/>
          <w:szCs w:val="28"/>
        </w:rPr>
        <w:t>материалы</w:t>
      </w:r>
      <w:r w:rsidR="0075052B" w:rsidRPr="001C1ECA">
        <w:rPr>
          <w:rFonts w:ascii="Algerian" w:hAnsi="Algerian"/>
          <w:sz w:val="28"/>
          <w:szCs w:val="28"/>
        </w:rPr>
        <w:t xml:space="preserve"> </w:t>
      </w:r>
      <w:r w:rsidR="0075052B" w:rsidRPr="001C1ECA">
        <w:rPr>
          <w:rFonts w:ascii="Times New Roman" w:hAnsi="Times New Roman" w:cs="Times New Roman"/>
          <w:sz w:val="28"/>
          <w:szCs w:val="28"/>
        </w:rPr>
        <w:t>ответить</w:t>
      </w:r>
      <w:r w:rsidR="0075052B" w:rsidRPr="001C1ECA">
        <w:rPr>
          <w:rFonts w:ascii="Algerian" w:hAnsi="Algerian"/>
          <w:sz w:val="28"/>
          <w:szCs w:val="28"/>
        </w:rPr>
        <w:t xml:space="preserve"> </w:t>
      </w:r>
      <w:r w:rsidR="0075052B" w:rsidRPr="001C1ECA">
        <w:rPr>
          <w:rFonts w:ascii="Times New Roman" w:hAnsi="Times New Roman" w:cs="Times New Roman"/>
          <w:sz w:val="28"/>
          <w:szCs w:val="28"/>
        </w:rPr>
        <w:t>на</w:t>
      </w:r>
      <w:r w:rsidR="0075052B" w:rsidRPr="001C1ECA">
        <w:rPr>
          <w:rFonts w:ascii="Algerian" w:hAnsi="Algerian"/>
          <w:sz w:val="28"/>
          <w:szCs w:val="28"/>
        </w:rPr>
        <w:t xml:space="preserve"> </w:t>
      </w:r>
      <w:r w:rsidR="0075052B" w:rsidRPr="001C1ECA">
        <w:rPr>
          <w:rFonts w:ascii="Times New Roman" w:hAnsi="Times New Roman" w:cs="Times New Roman"/>
          <w:sz w:val="28"/>
          <w:szCs w:val="28"/>
        </w:rPr>
        <w:t>вопросы</w:t>
      </w:r>
      <w:r w:rsidR="0075052B" w:rsidRPr="001C1ECA">
        <w:rPr>
          <w:rFonts w:ascii="Algerian" w:hAnsi="Algerian"/>
          <w:sz w:val="28"/>
          <w:szCs w:val="28"/>
        </w:rPr>
        <w:t>:</w:t>
      </w:r>
    </w:p>
    <w:p w:rsidR="00C646B2" w:rsidRDefault="001C1ECA" w:rsidP="001C1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A5973" w:rsidRPr="001C1ECA">
        <w:rPr>
          <w:rFonts w:ascii="Algerian" w:hAnsi="Algerian"/>
          <w:sz w:val="28"/>
          <w:szCs w:val="28"/>
        </w:rPr>
        <w:t>.</w:t>
      </w:r>
      <w:r w:rsidRPr="001C1ECA">
        <w:rPr>
          <w:rFonts w:ascii="Algerian" w:hAnsi="Algerian"/>
          <w:sz w:val="28"/>
          <w:szCs w:val="28"/>
        </w:rPr>
        <w:t xml:space="preserve"> </w:t>
      </w:r>
      <w:r w:rsidR="00CA5973" w:rsidRPr="001C1ECA">
        <w:rPr>
          <w:rFonts w:ascii="Times New Roman" w:hAnsi="Times New Roman" w:cs="Times New Roman"/>
          <w:sz w:val="28"/>
          <w:szCs w:val="28"/>
        </w:rPr>
        <w:t>Что</w:t>
      </w:r>
      <w:r w:rsidR="00CA5973" w:rsidRPr="001C1ECA">
        <w:rPr>
          <w:rFonts w:ascii="Algerian" w:hAnsi="Algerian"/>
          <w:sz w:val="28"/>
          <w:szCs w:val="28"/>
        </w:rPr>
        <w:t xml:space="preserve"> </w:t>
      </w:r>
      <w:r w:rsidR="00CA5973" w:rsidRPr="001C1ECA"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hAnsi="Times New Roman" w:cs="Times New Roman"/>
          <w:sz w:val="28"/>
          <w:szCs w:val="28"/>
        </w:rPr>
        <w:t xml:space="preserve"> отклонение формы</w:t>
      </w:r>
      <w:r w:rsidR="00AC4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0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C40F4">
        <w:rPr>
          <w:rFonts w:ascii="Times New Roman" w:hAnsi="Times New Roman" w:cs="Times New Roman"/>
          <w:sz w:val="28"/>
          <w:szCs w:val="28"/>
        </w:rPr>
        <w:t>какие бывают)</w:t>
      </w:r>
    </w:p>
    <w:p w:rsidR="001C1ECA" w:rsidRDefault="001C1ECA" w:rsidP="001C1ECA">
      <w:pPr>
        <w:spacing w:line="240" w:lineRule="auto"/>
        <w:rPr>
          <w:rFonts w:ascii="Algerian" w:hAnsi="Algeri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Отклонение взаимного расположения</w:t>
      </w:r>
      <w:r w:rsidR="00AC40F4">
        <w:rPr>
          <w:rFonts w:ascii="Times New Roman" w:hAnsi="Times New Roman" w:cs="Times New Roman"/>
          <w:sz w:val="28"/>
          <w:szCs w:val="28"/>
        </w:rPr>
        <w:t xml:space="preserve"> (какие бывают,</w:t>
      </w:r>
      <w:r w:rsidR="009C396E">
        <w:rPr>
          <w:rFonts w:ascii="Times New Roman" w:hAnsi="Times New Roman" w:cs="Times New Roman"/>
          <w:sz w:val="28"/>
          <w:szCs w:val="28"/>
        </w:rPr>
        <w:t xml:space="preserve"> </w:t>
      </w:r>
      <w:r w:rsidR="00AC40F4">
        <w:rPr>
          <w:rFonts w:ascii="Times New Roman" w:hAnsi="Times New Roman" w:cs="Times New Roman"/>
          <w:sz w:val="28"/>
          <w:szCs w:val="28"/>
        </w:rPr>
        <w:t>перечислите)</w:t>
      </w:r>
    </w:p>
    <w:p w:rsidR="006B3FB6" w:rsidRDefault="006B3FB6" w:rsidP="001C1EC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C1ECA">
        <w:rPr>
          <w:rFonts w:ascii="Times New Roman" w:hAnsi="Times New Roman" w:cs="Times New Roman"/>
          <w:sz w:val="28"/>
          <w:szCs w:val="28"/>
        </w:rPr>
        <w:t>.</w:t>
      </w:r>
      <w:r w:rsidR="00AC40F4">
        <w:rPr>
          <w:rFonts w:ascii="Times New Roman" w:hAnsi="Times New Roman" w:cs="Times New Roman"/>
          <w:sz w:val="28"/>
          <w:szCs w:val="28"/>
        </w:rPr>
        <w:t xml:space="preserve"> </w:t>
      </w:r>
      <w:r w:rsidR="001C1ECA">
        <w:rPr>
          <w:rFonts w:ascii="Times New Roman" w:hAnsi="Times New Roman" w:cs="Times New Roman"/>
          <w:sz w:val="28"/>
          <w:szCs w:val="28"/>
        </w:rPr>
        <w:t xml:space="preserve"> Номинальная</w:t>
      </w:r>
      <w:r w:rsidR="009C396E">
        <w:rPr>
          <w:rFonts w:ascii="Times New Roman" w:hAnsi="Times New Roman" w:cs="Times New Roman"/>
          <w:sz w:val="28"/>
          <w:szCs w:val="28"/>
        </w:rPr>
        <w:t xml:space="preserve">  </w:t>
      </w:r>
      <w:r w:rsidR="001C1ECA">
        <w:rPr>
          <w:rFonts w:ascii="Times New Roman" w:hAnsi="Times New Roman" w:cs="Times New Roman"/>
          <w:sz w:val="28"/>
          <w:szCs w:val="28"/>
        </w:rPr>
        <w:t xml:space="preserve"> поверхность</w:t>
      </w:r>
      <w:proofErr w:type="gramEnd"/>
    </w:p>
    <w:p w:rsidR="006B3FB6" w:rsidRDefault="006B3FB6" w:rsidP="006B3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Реальная поверхность</w:t>
      </w:r>
    </w:p>
    <w:p w:rsidR="006B3FB6" w:rsidRDefault="006B3FB6" w:rsidP="006B3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Отклонение формы поверхности</w:t>
      </w:r>
    </w:p>
    <w:p w:rsidR="006B3FB6" w:rsidRDefault="006B3FB6" w:rsidP="006B3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Допуск формы поверхности</w:t>
      </w:r>
    </w:p>
    <w:p w:rsidR="00AC40F4" w:rsidRDefault="006B3FB6" w:rsidP="006B3F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C40F4">
        <w:rPr>
          <w:rFonts w:ascii="Times New Roman" w:hAnsi="Times New Roman" w:cs="Times New Roman"/>
          <w:sz w:val="28"/>
          <w:szCs w:val="28"/>
        </w:rPr>
        <w:t xml:space="preserve"> Отклонения взаимного расположения</w:t>
      </w:r>
    </w:p>
    <w:p w:rsidR="00D77870" w:rsidRDefault="00AC40F4" w:rsidP="00AC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 </w:t>
      </w:r>
      <w:r w:rsidR="00D77870">
        <w:rPr>
          <w:rFonts w:ascii="Times New Roman" w:hAnsi="Times New Roman" w:cs="Times New Roman"/>
          <w:sz w:val="28"/>
          <w:szCs w:val="28"/>
        </w:rPr>
        <w:t>Суммарные отклонени</w:t>
      </w:r>
      <w:proofErr w:type="gramStart"/>
      <w:r w:rsidR="00D7787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D77870">
        <w:rPr>
          <w:rFonts w:ascii="Times New Roman" w:hAnsi="Times New Roman" w:cs="Times New Roman"/>
          <w:sz w:val="28"/>
          <w:szCs w:val="28"/>
        </w:rPr>
        <w:t>какие бывают,</w:t>
      </w:r>
      <w:r w:rsidR="009C396E">
        <w:rPr>
          <w:rFonts w:ascii="Times New Roman" w:hAnsi="Times New Roman" w:cs="Times New Roman"/>
          <w:sz w:val="28"/>
          <w:szCs w:val="28"/>
        </w:rPr>
        <w:t xml:space="preserve"> </w:t>
      </w:r>
      <w:r w:rsidR="00D77870">
        <w:rPr>
          <w:rFonts w:ascii="Times New Roman" w:hAnsi="Times New Roman" w:cs="Times New Roman"/>
          <w:sz w:val="28"/>
          <w:szCs w:val="28"/>
        </w:rPr>
        <w:t>перечислите)</w:t>
      </w:r>
    </w:p>
    <w:p w:rsidR="009C396E" w:rsidRDefault="00D77870" w:rsidP="00D77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2.Правильно прочитайте и запишите любые два обозначения  из указанных выше допусков</w:t>
      </w:r>
      <w:r w:rsidR="009C396E">
        <w:rPr>
          <w:rFonts w:ascii="Times New Roman" w:hAnsi="Times New Roman" w:cs="Times New Roman"/>
          <w:sz w:val="28"/>
          <w:szCs w:val="28"/>
        </w:rPr>
        <w:t xml:space="preserve"> (пользуясь приведенными в теоретической части обозначениями на чертежах.)</w:t>
      </w:r>
    </w:p>
    <w:p w:rsidR="007D147D" w:rsidRDefault="009C396E" w:rsidP="009C3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7D147D">
        <w:rPr>
          <w:rFonts w:ascii="Times New Roman" w:hAnsi="Times New Roman" w:cs="Times New Roman"/>
          <w:sz w:val="28"/>
          <w:szCs w:val="28"/>
        </w:rPr>
        <w:t xml:space="preserve"> Допуски и посадки подшипников</w:t>
      </w:r>
      <w:r w:rsidR="00655A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A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55A8A">
        <w:rPr>
          <w:rFonts w:ascii="Times New Roman" w:hAnsi="Times New Roman" w:cs="Times New Roman"/>
          <w:sz w:val="28"/>
          <w:szCs w:val="28"/>
        </w:rPr>
        <w:t>только для студентов,</w:t>
      </w:r>
      <w:r w:rsidR="00AE13F2">
        <w:rPr>
          <w:rFonts w:ascii="Times New Roman" w:hAnsi="Times New Roman" w:cs="Times New Roman"/>
          <w:sz w:val="28"/>
          <w:szCs w:val="28"/>
        </w:rPr>
        <w:t xml:space="preserve">  </w:t>
      </w:r>
      <w:r w:rsidR="00655A8A">
        <w:rPr>
          <w:rFonts w:ascii="Times New Roman" w:hAnsi="Times New Roman" w:cs="Times New Roman"/>
          <w:sz w:val="28"/>
          <w:szCs w:val="28"/>
        </w:rPr>
        <w:t>которые не выполнили задание на уроке)</w:t>
      </w:r>
    </w:p>
    <w:p w:rsidR="00655A8A" w:rsidRDefault="007D147D" w:rsidP="007D1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посадку между внутренней обоймой подшипника и валом, указать допуск детали вал </w:t>
      </w:r>
      <w:r w:rsidR="00642279">
        <w:rPr>
          <w:rFonts w:ascii="Times New Roman" w:hAnsi="Times New Roman" w:cs="Times New Roman"/>
          <w:sz w:val="28"/>
          <w:szCs w:val="28"/>
        </w:rPr>
        <w:t xml:space="preserve">выбирать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5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системе образования посадок</w:t>
      </w:r>
      <w:r w:rsidR="00655A8A">
        <w:rPr>
          <w:rFonts w:ascii="Times New Roman" w:hAnsi="Times New Roman" w:cs="Times New Roman"/>
          <w:sz w:val="28"/>
          <w:szCs w:val="28"/>
        </w:rPr>
        <w:t xml:space="preserve"> и указать, какая образуется посадка.</w:t>
      </w:r>
    </w:p>
    <w:p w:rsidR="00071B1B" w:rsidRDefault="00655A8A" w:rsidP="0065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2.Создать посадку между наружной  обоймой  подшипника и </w:t>
      </w:r>
      <w:r w:rsidR="00642279">
        <w:rPr>
          <w:rFonts w:ascii="Times New Roman" w:hAnsi="Times New Roman" w:cs="Times New Roman"/>
          <w:sz w:val="28"/>
          <w:szCs w:val="28"/>
        </w:rPr>
        <w:t>внутренним диаметром детали отверсти</w:t>
      </w:r>
      <w:proofErr w:type="gramStart"/>
      <w:r w:rsidR="0064227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642279">
        <w:rPr>
          <w:rFonts w:ascii="Times New Roman" w:hAnsi="Times New Roman" w:cs="Times New Roman"/>
          <w:sz w:val="28"/>
          <w:szCs w:val="28"/>
        </w:rPr>
        <w:t xml:space="preserve">корпус), указать  допуск </w:t>
      </w:r>
      <w:r w:rsidR="00373C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42279">
        <w:rPr>
          <w:rFonts w:ascii="Times New Roman" w:hAnsi="Times New Roman" w:cs="Times New Roman"/>
          <w:sz w:val="28"/>
          <w:szCs w:val="28"/>
        </w:rPr>
        <w:t xml:space="preserve">детали </w:t>
      </w:r>
      <w:r w:rsidR="00373C3D">
        <w:rPr>
          <w:rFonts w:ascii="Times New Roman" w:hAnsi="Times New Roman" w:cs="Times New Roman"/>
          <w:sz w:val="28"/>
          <w:szCs w:val="28"/>
        </w:rPr>
        <w:t xml:space="preserve"> отверстие </w:t>
      </w:r>
      <w:r w:rsidR="00642279">
        <w:rPr>
          <w:rFonts w:ascii="Times New Roman" w:hAnsi="Times New Roman" w:cs="Times New Roman"/>
          <w:sz w:val="28"/>
          <w:szCs w:val="28"/>
        </w:rPr>
        <w:t>выбирать в</w:t>
      </w:r>
      <w:r w:rsidR="00071B1B">
        <w:rPr>
          <w:rFonts w:ascii="Times New Roman" w:hAnsi="Times New Roman" w:cs="Times New Roman"/>
          <w:sz w:val="28"/>
          <w:szCs w:val="28"/>
        </w:rPr>
        <w:t xml:space="preserve"> </w:t>
      </w:r>
      <w:r w:rsidR="00642279">
        <w:rPr>
          <w:rFonts w:ascii="Times New Roman" w:hAnsi="Times New Roman" w:cs="Times New Roman"/>
          <w:sz w:val="28"/>
          <w:szCs w:val="28"/>
        </w:rPr>
        <w:t>какой системе образования посадок</w:t>
      </w:r>
      <w:r w:rsidR="00071B1B">
        <w:rPr>
          <w:rFonts w:ascii="Times New Roman" w:hAnsi="Times New Roman" w:cs="Times New Roman"/>
          <w:sz w:val="28"/>
          <w:szCs w:val="28"/>
        </w:rPr>
        <w:t xml:space="preserve"> и какая образуется посадка.</w:t>
      </w:r>
    </w:p>
    <w:p w:rsidR="001C1ECA" w:rsidRPr="00071B1B" w:rsidRDefault="00071B1B" w:rsidP="00071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3.Привести полный расчет обеих посадок и графическ</w:t>
      </w:r>
      <w:r w:rsidR="00373C3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схем</w:t>
      </w:r>
      <w:r w:rsidR="00373C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изображения посад</w:t>
      </w:r>
      <w:r w:rsidR="00373C3D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C1ECA" w:rsidRPr="0007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77" w:rsidRDefault="00362077" w:rsidP="002B5042">
      <w:pPr>
        <w:spacing w:after="0" w:line="240" w:lineRule="auto"/>
      </w:pPr>
      <w:r>
        <w:separator/>
      </w:r>
    </w:p>
  </w:endnote>
  <w:endnote w:type="continuationSeparator" w:id="0">
    <w:p w:rsidR="00362077" w:rsidRDefault="00362077" w:rsidP="002B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77" w:rsidRDefault="00362077" w:rsidP="002B5042">
      <w:pPr>
        <w:spacing w:after="0" w:line="240" w:lineRule="auto"/>
      </w:pPr>
      <w:r>
        <w:separator/>
      </w:r>
    </w:p>
  </w:footnote>
  <w:footnote w:type="continuationSeparator" w:id="0">
    <w:p w:rsidR="00362077" w:rsidRDefault="00362077" w:rsidP="002B5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B715F"/>
    <w:multiLevelType w:val="hybridMultilevel"/>
    <w:tmpl w:val="A312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EF"/>
    <w:rsid w:val="00035503"/>
    <w:rsid w:val="00071B1B"/>
    <w:rsid w:val="000E6420"/>
    <w:rsid w:val="001C1ECA"/>
    <w:rsid w:val="002B5042"/>
    <w:rsid w:val="00362077"/>
    <w:rsid w:val="00373C3D"/>
    <w:rsid w:val="00642279"/>
    <w:rsid w:val="00655A8A"/>
    <w:rsid w:val="006B3FB6"/>
    <w:rsid w:val="0075052B"/>
    <w:rsid w:val="007D147D"/>
    <w:rsid w:val="008A2CEF"/>
    <w:rsid w:val="009C396E"/>
    <w:rsid w:val="00AC40F4"/>
    <w:rsid w:val="00AE13F2"/>
    <w:rsid w:val="00C646B2"/>
    <w:rsid w:val="00CA5973"/>
    <w:rsid w:val="00D77870"/>
    <w:rsid w:val="00E7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042"/>
  </w:style>
  <w:style w:type="paragraph" w:styleId="a5">
    <w:name w:val="footer"/>
    <w:basedOn w:val="a"/>
    <w:link w:val="a6"/>
    <w:uiPriority w:val="99"/>
    <w:unhideWhenUsed/>
    <w:rsid w:val="002B5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042"/>
  </w:style>
  <w:style w:type="paragraph" w:styleId="a7">
    <w:name w:val="List Paragraph"/>
    <w:basedOn w:val="a"/>
    <w:uiPriority w:val="34"/>
    <w:qFormat/>
    <w:rsid w:val="00035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042"/>
  </w:style>
  <w:style w:type="paragraph" w:styleId="a5">
    <w:name w:val="footer"/>
    <w:basedOn w:val="a"/>
    <w:link w:val="a6"/>
    <w:uiPriority w:val="99"/>
    <w:unhideWhenUsed/>
    <w:rsid w:val="002B5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042"/>
  </w:style>
  <w:style w:type="paragraph" w:styleId="a7">
    <w:name w:val="List Paragraph"/>
    <w:basedOn w:val="a"/>
    <w:uiPriority w:val="34"/>
    <w:qFormat/>
    <w:rsid w:val="0003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2020-03-26T06:51:00Z</dcterms:created>
  <dcterms:modified xsi:type="dcterms:W3CDTF">2020-03-26T08:11:00Z</dcterms:modified>
</cp:coreProperties>
</file>