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A" w:rsidRPr="007A6D09" w:rsidRDefault="003A4FE5" w:rsidP="007A6D09">
      <w:pPr>
        <w:pStyle w:val="10"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7A6D09">
        <w:rPr>
          <w:color w:val="000000"/>
          <w:sz w:val="24"/>
          <w:szCs w:val="24"/>
          <w:lang w:eastAsia="ru-RU" w:bidi="ru-RU"/>
        </w:rPr>
        <w:t>З</w:t>
      </w:r>
      <w:r w:rsidR="00E114AA" w:rsidRPr="007A6D09">
        <w:rPr>
          <w:color w:val="000000"/>
          <w:sz w:val="24"/>
          <w:szCs w:val="24"/>
          <w:lang w:eastAsia="ru-RU" w:bidi="ru-RU"/>
        </w:rPr>
        <w:t>адани</w:t>
      </w:r>
      <w:bookmarkStart w:id="1" w:name="_GoBack"/>
      <w:bookmarkEnd w:id="0"/>
      <w:bookmarkEnd w:id="1"/>
      <w:r>
        <w:rPr>
          <w:color w:val="000000"/>
          <w:sz w:val="24"/>
          <w:szCs w:val="24"/>
          <w:lang w:eastAsia="ru-RU" w:bidi="ru-RU"/>
        </w:rPr>
        <w:t xml:space="preserve">е </w:t>
      </w:r>
    </w:p>
    <w:p w:rsidR="007A6D09" w:rsidRPr="000133A3" w:rsidRDefault="003A4FE5" w:rsidP="007A6D09">
      <w:pPr>
        <w:shd w:val="clear" w:color="auto" w:fill="FFFFFF"/>
        <w:ind w:left="4"/>
        <w:jc w:val="center"/>
        <w:rPr>
          <w:bCs/>
          <w:spacing w:val="-6"/>
          <w:sz w:val="22"/>
        </w:rPr>
      </w:pPr>
      <w:r>
        <w:rPr>
          <w:color w:val="000000"/>
          <w:sz w:val="22"/>
          <w:lang w:bidi="ru-RU"/>
        </w:rPr>
        <w:t xml:space="preserve">По выполнению </w:t>
      </w:r>
      <w:r w:rsidR="00E114AA" w:rsidRPr="000133A3">
        <w:rPr>
          <w:color w:val="000000"/>
          <w:sz w:val="22"/>
          <w:lang w:bidi="ru-RU"/>
        </w:rPr>
        <w:t>вариативной части комплексного задания II уровня</w:t>
      </w:r>
      <w:r w:rsidR="00E114AA" w:rsidRPr="000133A3">
        <w:rPr>
          <w:color w:val="000000"/>
          <w:sz w:val="22"/>
          <w:lang w:bidi="ru-RU"/>
        </w:rPr>
        <w:br/>
      </w:r>
      <w:r w:rsidR="007A6D09" w:rsidRPr="000133A3">
        <w:rPr>
          <w:bCs/>
          <w:spacing w:val="-8"/>
          <w:sz w:val="22"/>
        </w:rPr>
        <w:t>Р</w:t>
      </w:r>
      <w:r w:rsidR="007A6D09" w:rsidRPr="000133A3">
        <w:rPr>
          <w:bCs/>
          <w:spacing w:val="-6"/>
          <w:sz w:val="22"/>
        </w:rPr>
        <w:t>егиональный этап</w:t>
      </w:r>
    </w:p>
    <w:p w:rsidR="007A6D09" w:rsidRPr="000133A3" w:rsidRDefault="007A6D09" w:rsidP="000133A3">
      <w:pPr>
        <w:shd w:val="clear" w:color="auto" w:fill="FFFFFF"/>
        <w:ind w:left="4"/>
        <w:jc w:val="both"/>
        <w:rPr>
          <w:bCs/>
          <w:spacing w:val="-7"/>
          <w:sz w:val="22"/>
        </w:rPr>
      </w:pPr>
      <w:r w:rsidRPr="000133A3">
        <w:rPr>
          <w:bCs/>
          <w:spacing w:val="-6"/>
          <w:sz w:val="22"/>
        </w:rPr>
        <w:t xml:space="preserve">Всероссийской олимпиады </w:t>
      </w:r>
      <w:r w:rsidRPr="000133A3">
        <w:rPr>
          <w:bCs/>
          <w:spacing w:val="-7"/>
          <w:sz w:val="22"/>
        </w:rPr>
        <w:t>профессионального мастерства обучающихся по специальностям</w:t>
      </w:r>
      <w:r w:rsidRPr="000133A3">
        <w:rPr>
          <w:sz w:val="22"/>
        </w:rPr>
        <w:t xml:space="preserve"> </w:t>
      </w:r>
      <w:r w:rsidRPr="000133A3">
        <w:rPr>
          <w:bCs/>
          <w:spacing w:val="-7"/>
          <w:sz w:val="22"/>
        </w:rPr>
        <w:t>среднего профессионального образования по профильному направлению 23.00.00 Техника и технология наземного транспорта</w:t>
      </w:r>
      <w:r w:rsidR="000133A3">
        <w:rPr>
          <w:bCs/>
          <w:spacing w:val="-7"/>
          <w:sz w:val="22"/>
        </w:rPr>
        <w:t xml:space="preserve"> с</w:t>
      </w:r>
      <w:r w:rsidRPr="000133A3">
        <w:rPr>
          <w:bCs/>
          <w:spacing w:val="-7"/>
          <w:sz w:val="22"/>
        </w:rPr>
        <w:t>пециальность 23.02.01 Организация перевозок и управление на транспорте (по видам)</w:t>
      </w:r>
    </w:p>
    <w:p w:rsidR="00D635DD" w:rsidRPr="007A6D09" w:rsidRDefault="00D635DD" w:rsidP="007A6D09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D635DD" w:rsidRPr="007A6D09" w:rsidRDefault="00D635DD" w:rsidP="007A6D09">
      <w:pPr>
        <w:pStyle w:val="30"/>
        <w:shd w:val="clear" w:color="auto" w:fill="auto"/>
        <w:spacing w:before="0" w:after="204" w:line="240" w:lineRule="auto"/>
        <w:ind w:firstLine="0"/>
        <w:rPr>
          <w:sz w:val="24"/>
          <w:szCs w:val="24"/>
        </w:rPr>
      </w:pPr>
      <w:r w:rsidRPr="007A6D09">
        <w:rPr>
          <w:color w:val="000000"/>
          <w:sz w:val="24"/>
          <w:szCs w:val="24"/>
          <w:lang w:eastAsia="ru-RU" w:bidi="ru-RU"/>
        </w:rPr>
        <w:t>Порядок выполнения работы:</w:t>
      </w:r>
    </w:p>
    <w:p w:rsidR="00D635DD" w:rsidRPr="007A6D09" w:rsidRDefault="00C37F63" w:rsidP="007A6D09">
      <w:pPr>
        <w:ind w:firstLine="709"/>
        <w:jc w:val="both"/>
      </w:pPr>
      <w:bookmarkStart w:id="2" w:name="bookmark1"/>
      <w:r w:rsidRPr="007A6D09">
        <w:rPr>
          <w:rStyle w:val="111pt"/>
          <w:b w:val="0"/>
          <w:sz w:val="24"/>
          <w:szCs w:val="24"/>
        </w:rPr>
        <w:t xml:space="preserve">1 </w:t>
      </w:r>
      <w:r w:rsidR="00D635DD" w:rsidRPr="007A6D09">
        <w:rPr>
          <w:rStyle w:val="111pt"/>
          <w:b w:val="0"/>
          <w:sz w:val="24"/>
          <w:szCs w:val="24"/>
        </w:rPr>
        <w:t>задание.</w:t>
      </w:r>
      <w:r w:rsidR="00650203" w:rsidRPr="007A6D09">
        <w:rPr>
          <w:rStyle w:val="111pt"/>
          <w:bCs w:val="0"/>
          <w:sz w:val="24"/>
          <w:szCs w:val="24"/>
          <w:u w:val="none"/>
        </w:rPr>
        <w:t xml:space="preserve"> </w:t>
      </w:r>
      <w:r w:rsidR="00D635DD" w:rsidRPr="007A6D09">
        <w:t xml:space="preserve">Определите время </w:t>
      </w:r>
      <w:r w:rsidR="007A6D09">
        <w:t>движения</w:t>
      </w:r>
      <w:r w:rsidR="00026732">
        <w:t>, сообщения</w:t>
      </w:r>
      <w:r w:rsidR="007A6D09">
        <w:t xml:space="preserve">, </w:t>
      </w:r>
      <w:bookmarkStart w:id="3" w:name="bookmark2"/>
      <w:r w:rsidR="00D635DD" w:rsidRPr="007A6D09">
        <w:t>рейса, оборотного рейса</w:t>
      </w:r>
      <w:bookmarkEnd w:id="3"/>
      <w:r w:rsidR="00D635DD" w:rsidRPr="007A6D09">
        <w:t>. Скорости среднетехническую, сообщения и эксплуатационную. О</w:t>
      </w:r>
      <w:r w:rsidR="00D635DD" w:rsidRPr="007A6D09">
        <w:rPr>
          <w:color w:val="000000"/>
          <w:lang w:bidi="ru-RU"/>
        </w:rPr>
        <w:t>пределите потребное количество автобусов на маршруте.</w:t>
      </w:r>
      <w:bookmarkEnd w:id="2"/>
      <w:r w:rsidR="00BA54B2" w:rsidRPr="007A6D09">
        <w:rPr>
          <w:color w:val="000000"/>
          <w:lang w:bidi="ru-RU"/>
        </w:rPr>
        <w:t xml:space="preserve"> </w:t>
      </w:r>
      <w:r w:rsidR="00D635DD" w:rsidRPr="007A6D09">
        <w:rPr>
          <w:color w:val="000000"/>
          <w:lang w:bidi="ru-RU"/>
        </w:rPr>
        <w:t xml:space="preserve">На маршруте работают автобусы </w:t>
      </w:r>
      <w:r w:rsidR="00C87614" w:rsidRPr="00C87614">
        <w:rPr>
          <w:caps/>
          <w:color w:val="000000"/>
          <w:lang w:bidi="ru-RU"/>
        </w:rPr>
        <w:t>нефаз</w:t>
      </w:r>
      <w:r w:rsidR="00D635DD" w:rsidRPr="007A6D09">
        <w:rPr>
          <w:color w:val="000000"/>
          <w:lang w:bidi="ru-RU"/>
        </w:rPr>
        <w:t xml:space="preserve">. </w:t>
      </w:r>
    </w:p>
    <w:p w:rsidR="00E114AA" w:rsidRPr="007A6D09" w:rsidRDefault="00650203" w:rsidP="000133A3">
      <w:r w:rsidRPr="007A6D09">
        <w:t>Таблица 1</w:t>
      </w:r>
      <w:r w:rsidR="007A6D09" w:rsidRPr="007A6D09">
        <w:rPr>
          <w:rFonts w:ascii="Arial" w:hAnsi="Arial" w:cs="Arial"/>
        </w:rPr>
        <w:t xml:space="preserve"> </w:t>
      </w:r>
      <w:r w:rsidR="007A6D09">
        <w:rPr>
          <w:rFonts w:ascii="Arial" w:hAnsi="Arial" w:cs="Arial"/>
        </w:rPr>
        <w:t xml:space="preserve">- </w:t>
      </w:r>
      <w:r w:rsidR="007A6D09" w:rsidRPr="007A6D09">
        <w:t>Карта обработки хронометражных наблюдений по маршруту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6D09" w:rsidRPr="007A6D09" w:rsidTr="001963B1">
        <w:tc>
          <w:tcPr>
            <w:tcW w:w="2392" w:type="dxa"/>
            <w:vMerge w:val="restart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Остановочные пункты</w:t>
            </w:r>
          </w:p>
        </w:tc>
        <w:tc>
          <w:tcPr>
            <w:tcW w:w="7179" w:type="dxa"/>
            <w:gridSpan w:val="3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Время, мин.</w:t>
            </w:r>
          </w:p>
        </w:tc>
      </w:tr>
      <w:tr w:rsidR="007A6D09" w:rsidRPr="007A6D09" w:rsidTr="001963B1">
        <w:tc>
          <w:tcPr>
            <w:tcW w:w="2392" w:type="dxa"/>
            <w:vMerge/>
          </w:tcPr>
          <w:p w:rsidR="007A6D09" w:rsidRPr="007A6D09" w:rsidRDefault="007A6D09" w:rsidP="001963B1">
            <w:pPr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 xml:space="preserve">Движения 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Стоянки на промежуточных пунктах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Стоянка на конечных пунктах</w:t>
            </w:r>
          </w:p>
        </w:tc>
      </w:tr>
      <w:tr w:rsidR="007A6D09" w:rsidRPr="007A6D09" w:rsidTr="001963B1">
        <w:tc>
          <w:tcPr>
            <w:tcW w:w="2392" w:type="dxa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10</w:t>
            </w:r>
          </w:p>
        </w:tc>
      </w:tr>
      <w:tr w:rsidR="007A6D09" w:rsidRPr="007A6D09" w:rsidTr="001963B1">
        <w:tc>
          <w:tcPr>
            <w:tcW w:w="2392" w:type="dxa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</w:tr>
      <w:tr w:rsidR="007A6D09" w:rsidRPr="007A6D09" w:rsidTr="001963B1">
        <w:tc>
          <w:tcPr>
            <w:tcW w:w="2392" w:type="dxa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</w:tr>
      <w:tr w:rsidR="007A6D09" w:rsidRPr="007A6D09" w:rsidTr="001963B1">
        <w:tc>
          <w:tcPr>
            <w:tcW w:w="2392" w:type="dxa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</w:tr>
      <w:tr w:rsidR="007A6D09" w:rsidRPr="007A6D09" w:rsidTr="001963B1">
        <w:tc>
          <w:tcPr>
            <w:tcW w:w="2392" w:type="dxa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</w:tr>
      <w:tr w:rsidR="007A6D09" w:rsidRPr="007A6D09" w:rsidTr="001963B1">
        <w:tc>
          <w:tcPr>
            <w:tcW w:w="2392" w:type="dxa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</w:tr>
      <w:tr w:rsidR="007A6D09" w:rsidRPr="007A6D09" w:rsidTr="001963B1">
        <w:tc>
          <w:tcPr>
            <w:tcW w:w="2392" w:type="dxa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10</w:t>
            </w:r>
          </w:p>
        </w:tc>
      </w:tr>
    </w:tbl>
    <w:p w:rsidR="00650203" w:rsidRPr="007A6D09" w:rsidRDefault="00650203" w:rsidP="000133A3">
      <w:pPr>
        <w:jc w:val="both"/>
      </w:pPr>
      <w:r w:rsidRPr="007A6D09">
        <w:t>Таблица 2</w:t>
      </w:r>
      <w:r w:rsidR="007A6D09">
        <w:t xml:space="preserve"> - </w:t>
      </w:r>
      <w:r w:rsidR="007A6D09" w:rsidRPr="007A6D09">
        <w:t xml:space="preserve">Распределение пассажиропотока по участкам маршрута в час пик </w:t>
      </w:r>
    </w:p>
    <w:tbl>
      <w:tblPr>
        <w:tblStyle w:val="a3"/>
        <w:tblW w:w="0" w:type="auto"/>
        <w:tblLook w:val="04A0"/>
      </w:tblPr>
      <w:tblGrid>
        <w:gridCol w:w="4361"/>
        <w:gridCol w:w="1964"/>
        <w:gridCol w:w="1721"/>
        <w:gridCol w:w="1525"/>
      </w:tblGrid>
      <w:tr w:rsidR="007A6D09" w:rsidRPr="007A6D09" w:rsidTr="001963B1">
        <w:tc>
          <w:tcPr>
            <w:tcW w:w="4361" w:type="dxa"/>
            <w:vMerge w:val="restart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Участки маршрута</w:t>
            </w:r>
          </w:p>
        </w:tc>
        <w:tc>
          <w:tcPr>
            <w:tcW w:w="1964" w:type="dxa"/>
            <w:vMerge w:val="restart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 xml:space="preserve">Расстояние, </w:t>
            </w:r>
            <w:proofErr w:type="gramStart"/>
            <w:r w:rsidRPr="007A6D09">
              <w:rPr>
                <w:szCs w:val="24"/>
              </w:rPr>
              <w:t>км</w:t>
            </w:r>
            <w:proofErr w:type="gramEnd"/>
          </w:p>
        </w:tc>
        <w:tc>
          <w:tcPr>
            <w:tcW w:w="3246" w:type="dxa"/>
            <w:gridSpan w:val="2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Количество пассажиров</w:t>
            </w:r>
          </w:p>
        </w:tc>
      </w:tr>
      <w:tr w:rsidR="007A6D09" w:rsidRPr="007A6D09" w:rsidTr="001963B1">
        <w:tc>
          <w:tcPr>
            <w:tcW w:w="4361" w:type="dxa"/>
            <w:vMerge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 xml:space="preserve">Направление </w:t>
            </w:r>
          </w:p>
        </w:tc>
      </w:tr>
      <w:tr w:rsidR="007A6D09" w:rsidRPr="007A6D09" w:rsidTr="001963B1">
        <w:tc>
          <w:tcPr>
            <w:tcW w:w="4361" w:type="dxa"/>
            <w:vMerge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  <w:tc>
          <w:tcPr>
            <w:tcW w:w="1964" w:type="dxa"/>
            <w:vMerge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 xml:space="preserve">Прямое </w:t>
            </w:r>
          </w:p>
        </w:tc>
        <w:tc>
          <w:tcPr>
            <w:tcW w:w="1525" w:type="dxa"/>
            <w:vAlign w:val="center"/>
          </w:tcPr>
          <w:p w:rsidR="007A6D09" w:rsidRPr="007A6D09" w:rsidRDefault="007A6D09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 xml:space="preserve">Обратное </w:t>
            </w:r>
          </w:p>
        </w:tc>
      </w:tr>
      <w:tr w:rsidR="007A6D09" w:rsidRPr="007A6D09" w:rsidTr="001963B1">
        <w:tc>
          <w:tcPr>
            <w:tcW w:w="4361" w:type="dxa"/>
            <w:vAlign w:val="center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  <w:tc>
          <w:tcPr>
            <w:tcW w:w="1964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1721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25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7A6D09" w:rsidRPr="007A6D09" w:rsidTr="001963B1">
        <w:tc>
          <w:tcPr>
            <w:tcW w:w="4361" w:type="dxa"/>
            <w:vAlign w:val="center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</w:t>
            </w:r>
          </w:p>
        </w:tc>
        <w:tc>
          <w:tcPr>
            <w:tcW w:w="1964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1721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525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7A6D09" w:rsidRPr="007A6D09" w:rsidTr="001963B1">
        <w:tc>
          <w:tcPr>
            <w:tcW w:w="4361" w:type="dxa"/>
            <w:vAlign w:val="center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1964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1721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525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7A6D09" w:rsidRPr="007A6D09" w:rsidTr="001963B1">
        <w:tc>
          <w:tcPr>
            <w:tcW w:w="4361" w:type="dxa"/>
            <w:vAlign w:val="center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4-5</w:t>
            </w:r>
          </w:p>
        </w:tc>
        <w:tc>
          <w:tcPr>
            <w:tcW w:w="1964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6,1</w:t>
            </w:r>
          </w:p>
        </w:tc>
        <w:tc>
          <w:tcPr>
            <w:tcW w:w="1721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25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7A6D09" w:rsidRPr="007A6D09" w:rsidTr="001963B1">
        <w:tc>
          <w:tcPr>
            <w:tcW w:w="4361" w:type="dxa"/>
            <w:vAlign w:val="center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1964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  <w:tc>
          <w:tcPr>
            <w:tcW w:w="1721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25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7A6D09" w:rsidRPr="007A6D09" w:rsidTr="001963B1">
        <w:tc>
          <w:tcPr>
            <w:tcW w:w="4361" w:type="dxa"/>
            <w:vAlign w:val="center"/>
          </w:tcPr>
          <w:p w:rsidR="007A6D09" w:rsidRPr="007A6D09" w:rsidRDefault="00C87614" w:rsidP="00C87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6-7</w:t>
            </w:r>
          </w:p>
        </w:tc>
        <w:tc>
          <w:tcPr>
            <w:tcW w:w="1964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721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25" w:type="dxa"/>
            <w:vAlign w:val="center"/>
          </w:tcPr>
          <w:p w:rsidR="007A6D09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</w:tbl>
    <w:p w:rsidR="00650203" w:rsidRDefault="00C87614" w:rsidP="000133A3">
      <w:pPr>
        <w:rPr>
          <w:color w:val="000000"/>
          <w:lang w:bidi="ru-RU"/>
        </w:rPr>
      </w:pPr>
      <w:r>
        <w:t xml:space="preserve">Таблица 3 – Исходные данные для расчета </w:t>
      </w:r>
      <w:r w:rsidRPr="007A6D09">
        <w:rPr>
          <w:color w:val="000000"/>
          <w:lang w:bidi="ru-RU"/>
        </w:rPr>
        <w:t>потребно</w:t>
      </w:r>
      <w:r>
        <w:rPr>
          <w:color w:val="000000"/>
          <w:lang w:bidi="ru-RU"/>
        </w:rPr>
        <w:t>го</w:t>
      </w:r>
      <w:r w:rsidRPr="007A6D09">
        <w:rPr>
          <w:color w:val="000000"/>
          <w:lang w:bidi="ru-RU"/>
        </w:rPr>
        <w:t xml:space="preserve"> количеств</w:t>
      </w:r>
      <w:r>
        <w:rPr>
          <w:color w:val="000000"/>
          <w:lang w:bidi="ru-RU"/>
        </w:rPr>
        <w:t>а</w:t>
      </w:r>
      <w:r w:rsidRPr="007A6D09">
        <w:rPr>
          <w:color w:val="000000"/>
          <w:lang w:bidi="ru-RU"/>
        </w:rPr>
        <w:t xml:space="preserve"> автобусов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C87614" w:rsidTr="00C87614">
        <w:tc>
          <w:tcPr>
            <w:tcW w:w="6345" w:type="dxa"/>
          </w:tcPr>
          <w:p w:rsidR="00C87614" w:rsidRPr="007A6D09" w:rsidRDefault="00C87614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Показатели</w:t>
            </w:r>
          </w:p>
        </w:tc>
        <w:tc>
          <w:tcPr>
            <w:tcW w:w="3226" w:type="dxa"/>
          </w:tcPr>
          <w:p w:rsidR="00C87614" w:rsidRPr="007A6D09" w:rsidRDefault="00C87614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Значение показателей</w:t>
            </w:r>
          </w:p>
        </w:tc>
      </w:tr>
      <w:tr w:rsidR="00C87614" w:rsidTr="00C87614">
        <w:tc>
          <w:tcPr>
            <w:tcW w:w="6345" w:type="dxa"/>
          </w:tcPr>
          <w:p w:rsidR="00C87614" w:rsidRDefault="00C87614" w:rsidP="009A13C9">
            <w:r>
              <w:t>Количество мест для сиденья в автобусе</w:t>
            </w:r>
            <w:r w:rsidR="009A13C9">
              <w:t>, мест</w:t>
            </w:r>
          </w:p>
        </w:tc>
        <w:tc>
          <w:tcPr>
            <w:tcW w:w="3226" w:type="dxa"/>
          </w:tcPr>
          <w:p w:rsidR="00C87614" w:rsidRDefault="00C87614" w:rsidP="00C87614">
            <w:pPr>
              <w:jc w:val="center"/>
            </w:pPr>
            <w:r>
              <w:t>34</w:t>
            </w:r>
          </w:p>
        </w:tc>
      </w:tr>
      <w:tr w:rsidR="00C87614" w:rsidTr="00C87614">
        <w:tc>
          <w:tcPr>
            <w:tcW w:w="6345" w:type="dxa"/>
          </w:tcPr>
          <w:p w:rsidR="00C87614" w:rsidRDefault="00C87614" w:rsidP="00C87614">
            <w:r>
              <w:t>Площадь пола, свободная от сидений в автобусе</w:t>
            </w:r>
            <w:r w:rsidR="009A13C9">
              <w:t>, м</w:t>
            </w:r>
            <w:proofErr w:type="gramStart"/>
            <w:r w:rsidR="009A13C9" w:rsidRPr="009A13C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26" w:type="dxa"/>
          </w:tcPr>
          <w:p w:rsidR="00C87614" w:rsidRDefault="00C87614" w:rsidP="00C87614">
            <w:pPr>
              <w:jc w:val="center"/>
            </w:pPr>
            <w:r>
              <w:t>6,43</w:t>
            </w:r>
          </w:p>
        </w:tc>
      </w:tr>
      <w:tr w:rsidR="00C87614" w:rsidTr="00C87614">
        <w:tc>
          <w:tcPr>
            <w:tcW w:w="6345" w:type="dxa"/>
          </w:tcPr>
          <w:p w:rsidR="00C87614" w:rsidRDefault="00B70342" w:rsidP="007A6D09">
            <w:r>
              <w:t>Количество стоящих пассажиров на 1м</w:t>
            </w:r>
            <w:r w:rsidRPr="00B70342">
              <w:rPr>
                <w:vertAlign w:val="superscript"/>
              </w:rPr>
              <w:t>2</w:t>
            </w:r>
            <w:r>
              <w:t xml:space="preserve"> свободной площади пола</w:t>
            </w:r>
            <w:r w:rsidR="009A13C9">
              <w:t>, пасс.</w:t>
            </w:r>
          </w:p>
        </w:tc>
        <w:tc>
          <w:tcPr>
            <w:tcW w:w="3226" w:type="dxa"/>
          </w:tcPr>
          <w:p w:rsidR="00C87614" w:rsidRDefault="00B70342" w:rsidP="00C87614">
            <w:pPr>
              <w:jc w:val="center"/>
            </w:pPr>
            <w:r>
              <w:t>3</w:t>
            </w:r>
          </w:p>
        </w:tc>
      </w:tr>
    </w:tbl>
    <w:p w:rsidR="00C87614" w:rsidRPr="007A6D09" w:rsidRDefault="00C87614" w:rsidP="007A6D09"/>
    <w:p w:rsidR="00BA54B2" w:rsidRPr="007A6D09" w:rsidRDefault="006F2FE4" w:rsidP="00766B78">
      <w:pPr>
        <w:ind w:firstLine="709"/>
        <w:jc w:val="both"/>
      </w:pPr>
      <w:r w:rsidRPr="007A6D09">
        <w:rPr>
          <w:u w:val="single"/>
        </w:rPr>
        <w:t>2 Задание</w:t>
      </w:r>
      <w:r w:rsidR="00766B78">
        <w:t>.</w:t>
      </w:r>
      <w:r w:rsidRPr="007A6D09">
        <w:t xml:space="preserve"> Рассчитать интервал движения и частоту движения</w:t>
      </w:r>
      <w:r w:rsidR="00650203" w:rsidRPr="007A6D09">
        <w:t xml:space="preserve"> автобусов</w:t>
      </w:r>
      <w:r w:rsidRPr="007A6D09">
        <w:t xml:space="preserve">. Составить расписание движения </w:t>
      </w:r>
      <w:r w:rsidR="003A4FE5" w:rsidRPr="007A6D09">
        <w:t>автобусов,</w:t>
      </w:r>
      <w:r w:rsidRPr="007A6D09">
        <w:t xml:space="preserve"> </w:t>
      </w:r>
      <w:r w:rsidR="007A6D09" w:rsidRPr="007A6D09">
        <w:t xml:space="preserve">по маршруту </w:t>
      </w:r>
      <w:r w:rsidRPr="007A6D09">
        <w:t xml:space="preserve">используя таблицу </w:t>
      </w:r>
      <w:r w:rsidR="00B70342">
        <w:t>4</w:t>
      </w:r>
      <w:r w:rsidRPr="007A6D09">
        <w:t>.</w:t>
      </w:r>
    </w:p>
    <w:p w:rsidR="00650203" w:rsidRPr="007A6D09" w:rsidRDefault="00650203" w:rsidP="000133A3">
      <w:r w:rsidRPr="007A6D09">
        <w:t xml:space="preserve">Таблица </w:t>
      </w:r>
      <w:r w:rsidR="00B70342">
        <w:t>4 – Исходные данные для составления расписания движения автобусов</w:t>
      </w:r>
    </w:p>
    <w:tbl>
      <w:tblPr>
        <w:tblStyle w:val="a3"/>
        <w:tblW w:w="9718" w:type="dxa"/>
        <w:jc w:val="center"/>
        <w:tblInd w:w="156" w:type="dxa"/>
        <w:tblLayout w:type="fixed"/>
        <w:tblLook w:val="0000"/>
      </w:tblPr>
      <w:tblGrid>
        <w:gridCol w:w="6703"/>
        <w:gridCol w:w="3015"/>
      </w:tblGrid>
      <w:tr w:rsidR="001D7040" w:rsidRPr="007A6D09" w:rsidTr="000133A3">
        <w:trPr>
          <w:trHeight w:hRule="exact" w:val="283"/>
          <w:jc w:val="center"/>
        </w:trPr>
        <w:tc>
          <w:tcPr>
            <w:tcW w:w="6703" w:type="dxa"/>
          </w:tcPr>
          <w:p w:rsidR="001D7040" w:rsidRPr="007A6D09" w:rsidRDefault="001D7040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Показатели</w:t>
            </w:r>
          </w:p>
        </w:tc>
        <w:tc>
          <w:tcPr>
            <w:tcW w:w="3015" w:type="dxa"/>
          </w:tcPr>
          <w:p w:rsidR="001D7040" w:rsidRPr="007A6D09" w:rsidRDefault="001D7040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Значение показателей</w:t>
            </w:r>
          </w:p>
        </w:tc>
      </w:tr>
      <w:tr w:rsidR="001D7040" w:rsidRPr="007A6D09" w:rsidTr="000133A3">
        <w:trPr>
          <w:trHeight w:hRule="exact" w:val="269"/>
          <w:jc w:val="center"/>
        </w:trPr>
        <w:tc>
          <w:tcPr>
            <w:tcW w:w="6703" w:type="dxa"/>
          </w:tcPr>
          <w:p w:rsidR="001D7040" w:rsidRPr="007A6D09" w:rsidRDefault="001D7040" w:rsidP="007A6D09">
            <w:pPr>
              <w:rPr>
                <w:szCs w:val="24"/>
              </w:rPr>
            </w:pPr>
            <w:r w:rsidRPr="007A6D09">
              <w:rPr>
                <w:szCs w:val="24"/>
              </w:rPr>
              <w:t>Пункт начала и окончания движения автобусов</w:t>
            </w:r>
          </w:p>
        </w:tc>
        <w:tc>
          <w:tcPr>
            <w:tcW w:w="3015" w:type="dxa"/>
          </w:tcPr>
          <w:p w:rsidR="001D7040" w:rsidRPr="007A6D09" w:rsidRDefault="00C87614" w:rsidP="007A6D09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B70342" w:rsidRPr="007A6D09" w:rsidTr="000133A3">
        <w:trPr>
          <w:trHeight w:hRule="exact" w:val="269"/>
          <w:jc w:val="center"/>
        </w:trPr>
        <w:tc>
          <w:tcPr>
            <w:tcW w:w="6703" w:type="dxa"/>
          </w:tcPr>
          <w:p w:rsidR="00B70342" w:rsidRPr="007A6D09" w:rsidRDefault="00B70342" w:rsidP="001963B1">
            <w:pPr>
              <w:rPr>
                <w:szCs w:val="24"/>
              </w:rPr>
            </w:pPr>
            <w:r w:rsidRPr="007A6D09">
              <w:rPr>
                <w:szCs w:val="24"/>
              </w:rPr>
              <w:t>Время первого оправления от начального пункта</w:t>
            </w:r>
          </w:p>
        </w:tc>
        <w:tc>
          <w:tcPr>
            <w:tcW w:w="3015" w:type="dxa"/>
          </w:tcPr>
          <w:p w:rsidR="00B70342" w:rsidRPr="007A6D09" w:rsidRDefault="00B70342" w:rsidP="001963B1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5</w:t>
            </w:r>
            <w:r>
              <w:rPr>
                <w:szCs w:val="24"/>
              </w:rPr>
              <w:t>ч 00мин</w:t>
            </w:r>
          </w:p>
        </w:tc>
      </w:tr>
      <w:tr w:rsidR="00B70342" w:rsidRPr="007A6D09" w:rsidTr="000133A3">
        <w:trPr>
          <w:trHeight w:hRule="exact" w:val="274"/>
          <w:jc w:val="center"/>
        </w:trPr>
        <w:tc>
          <w:tcPr>
            <w:tcW w:w="6703" w:type="dxa"/>
          </w:tcPr>
          <w:p w:rsidR="00B70342" w:rsidRPr="007A6D09" w:rsidRDefault="00B70342" w:rsidP="00B70342">
            <w:pPr>
              <w:rPr>
                <w:szCs w:val="24"/>
              </w:rPr>
            </w:pPr>
            <w:r w:rsidRPr="007A6D09">
              <w:rPr>
                <w:szCs w:val="24"/>
              </w:rPr>
              <w:t>Время отправления последнего автобуса из начального пункта</w:t>
            </w:r>
          </w:p>
        </w:tc>
        <w:tc>
          <w:tcPr>
            <w:tcW w:w="3015" w:type="dxa"/>
          </w:tcPr>
          <w:p w:rsidR="00B70342" w:rsidRPr="007A6D09" w:rsidRDefault="00B70342" w:rsidP="001963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20ч 16мин</w:t>
            </w:r>
          </w:p>
        </w:tc>
      </w:tr>
      <w:tr w:rsidR="001D7040" w:rsidRPr="007A6D09" w:rsidTr="000133A3">
        <w:trPr>
          <w:trHeight w:hRule="exact" w:val="293"/>
          <w:jc w:val="center"/>
        </w:trPr>
        <w:tc>
          <w:tcPr>
            <w:tcW w:w="6703" w:type="dxa"/>
          </w:tcPr>
          <w:p w:rsidR="001D7040" w:rsidRPr="007A6D09" w:rsidRDefault="001D7040" w:rsidP="007A6D09">
            <w:pPr>
              <w:rPr>
                <w:szCs w:val="24"/>
              </w:rPr>
            </w:pPr>
            <w:r w:rsidRPr="007A6D09">
              <w:rPr>
                <w:szCs w:val="24"/>
              </w:rPr>
              <w:t>Средняя продолжительность обеденного перерыва, мин.</w:t>
            </w:r>
          </w:p>
        </w:tc>
        <w:tc>
          <w:tcPr>
            <w:tcW w:w="3015" w:type="dxa"/>
          </w:tcPr>
          <w:p w:rsidR="001D7040" w:rsidRPr="007A6D09" w:rsidRDefault="00B70342" w:rsidP="007A6D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1D7040" w:rsidRPr="007A6D09" w:rsidTr="000133A3">
        <w:trPr>
          <w:trHeight w:hRule="exact" w:val="269"/>
          <w:jc w:val="center"/>
        </w:trPr>
        <w:tc>
          <w:tcPr>
            <w:tcW w:w="6703" w:type="dxa"/>
          </w:tcPr>
          <w:p w:rsidR="001D7040" w:rsidRPr="007A6D09" w:rsidRDefault="001D7040" w:rsidP="00B70342">
            <w:pPr>
              <w:rPr>
                <w:szCs w:val="24"/>
              </w:rPr>
            </w:pPr>
            <w:r w:rsidRPr="007A6D09">
              <w:rPr>
                <w:szCs w:val="24"/>
              </w:rPr>
              <w:t>Режим работы каждого автобуса</w:t>
            </w:r>
          </w:p>
        </w:tc>
        <w:tc>
          <w:tcPr>
            <w:tcW w:w="3015" w:type="dxa"/>
          </w:tcPr>
          <w:p w:rsidR="001D7040" w:rsidRPr="007A6D09" w:rsidRDefault="001D7040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двухсменный</w:t>
            </w:r>
          </w:p>
        </w:tc>
      </w:tr>
      <w:tr w:rsidR="001D7040" w:rsidRPr="007A6D09" w:rsidTr="00682C9F">
        <w:trPr>
          <w:trHeight w:hRule="exact" w:val="320"/>
          <w:jc w:val="center"/>
        </w:trPr>
        <w:tc>
          <w:tcPr>
            <w:tcW w:w="6703" w:type="dxa"/>
          </w:tcPr>
          <w:p w:rsidR="001D7040" w:rsidRPr="007A6D09" w:rsidRDefault="001D7040" w:rsidP="007A6D09">
            <w:pPr>
              <w:rPr>
                <w:szCs w:val="24"/>
              </w:rPr>
            </w:pPr>
            <w:r w:rsidRPr="007A6D09">
              <w:rPr>
                <w:szCs w:val="24"/>
              </w:rPr>
              <w:t>Время смены</w:t>
            </w:r>
          </w:p>
        </w:tc>
        <w:tc>
          <w:tcPr>
            <w:tcW w:w="3015" w:type="dxa"/>
          </w:tcPr>
          <w:p w:rsidR="001D7040" w:rsidRPr="007A6D09" w:rsidRDefault="001D7040" w:rsidP="00B70342">
            <w:pPr>
              <w:jc w:val="center"/>
              <w:rPr>
                <w:szCs w:val="24"/>
              </w:rPr>
            </w:pPr>
            <w:r w:rsidRPr="00682C9F">
              <w:rPr>
                <w:sz w:val="22"/>
                <w:szCs w:val="24"/>
              </w:rPr>
              <w:t xml:space="preserve">включено во время </w:t>
            </w:r>
            <w:r w:rsidR="00B70342" w:rsidRPr="00682C9F">
              <w:rPr>
                <w:sz w:val="22"/>
                <w:szCs w:val="24"/>
              </w:rPr>
              <w:t>стоянки</w:t>
            </w:r>
          </w:p>
        </w:tc>
      </w:tr>
      <w:tr w:rsidR="001D7040" w:rsidRPr="007A6D09" w:rsidTr="000133A3">
        <w:trPr>
          <w:trHeight w:hRule="exact" w:val="288"/>
          <w:jc w:val="center"/>
        </w:trPr>
        <w:tc>
          <w:tcPr>
            <w:tcW w:w="6703" w:type="dxa"/>
          </w:tcPr>
          <w:p w:rsidR="001D7040" w:rsidRPr="007A6D09" w:rsidRDefault="001D7040" w:rsidP="007A6D09">
            <w:pPr>
              <w:rPr>
                <w:szCs w:val="24"/>
              </w:rPr>
            </w:pPr>
            <w:r w:rsidRPr="007A6D09">
              <w:rPr>
                <w:szCs w:val="24"/>
              </w:rPr>
              <w:t>Обеденные перерывы предоставляются в пунктах:</w:t>
            </w:r>
            <w:r w:rsidR="00682C9F" w:rsidRPr="007A6D09">
              <w:rPr>
                <w:szCs w:val="24"/>
              </w:rPr>
              <w:t xml:space="preserve"> </w:t>
            </w:r>
            <w:r w:rsidR="00682C9F">
              <w:rPr>
                <w:szCs w:val="24"/>
              </w:rPr>
              <w:t xml:space="preserve">       </w:t>
            </w:r>
            <w:r w:rsidR="00682C9F" w:rsidRPr="007A6D09">
              <w:rPr>
                <w:szCs w:val="24"/>
              </w:rPr>
              <w:t>1 смена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1D7040" w:rsidRPr="007A6D09" w:rsidRDefault="00682C9F" w:rsidP="007A6D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70342" w:rsidRPr="007A6D09" w:rsidTr="000133A3">
        <w:trPr>
          <w:trHeight w:hRule="exact" w:val="245"/>
          <w:jc w:val="center"/>
        </w:trPr>
        <w:tc>
          <w:tcPr>
            <w:tcW w:w="6703" w:type="dxa"/>
          </w:tcPr>
          <w:p w:rsidR="00B70342" w:rsidRPr="007A6D09" w:rsidRDefault="00B70342" w:rsidP="00B70342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lastRenderedPageBreak/>
              <w:t>2 смена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B70342" w:rsidRPr="007A6D09" w:rsidRDefault="00B70342" w:rsidP="007A6D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D7040" w:rsidRPr="007A6D09" w:rsidTr="000133A3">
        <w:trPr>
          <w:trHeight w:hRule="exact" w:val="312"/>
          <w:jc w:val="center"/>
        </w:trPr>
        <w:tc>
          <w:tcPr>
            <w:tcW w:w="6703" w:type="dxa"/>
          </w:tcPr>
          <w:p w:rsidR="001D7040" w:rsidRPr="007A6D09" w:rsidRDefault="001D7040" w:rsidP="00B70342">
            <w:pPr>
              <w:rPr>
                <w:szCs w:val="24"/>
              </w:rPr>
            </w:pPr>
            <w:r w:rsidRPr="007A6D09">
              <w:rPr>
                <w:szCs w:val="24"/>
              </w:rPr>
              <w:t>Время на нулевой пробег</w:t>
            </w:r>
            <w:r w:rsidR="00B70342">
              <w:rPr>
                <w:szCs w:val="24"/>
              </w:rPr>
              <w:t>, мин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1D7040" w:rsidRPr="007A6D09" w:rsidRDefault="00B70342" w:rsidP="007A6D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6F2FE4" w:rsidRPr="007A6D09" w:rsidRDefault="006F2FE4" w:rsidP="007A6D09"/>
    <w:p w:rsidR="006F2FE4" w:rsidRPr="007A6D09" w:rsidRDefault="001D7040" w:rsidP="00766B78">
      <w:pPr>
        <w:ind w:firstLine="709"/>
        <w:jc w:val="both"/>
      </w:pPr>
      <w:r w:rsidRPr="007A6D09">
        <w:rPr>
          <w:u w:val="single"/>
        </w:rPr>
        <w:t>3 Задание.</w:t>
      </w:r>
      <w:r w:rsidRPr="007A6D09">
        <w:t xml:space="preserve"> Произвести расчет </w:t>
      </w:r>
      <w:r w:rsidR="00DE4D25" w:rsidRPr="007A6D09">
        <w:t>производственной программы по эксплуатации. Принять коэффициент выпуска автобусов на линию равным 0,</w:t>
      </w:r>
      <w:r w:rsidR="00BF6418" w:rsidRPr="007A6D09">
        <w:t>9</w:t>
      </w:r>
      <w:r w:rsidR="00DE4D25" w:rsidRPr="007A6D09">
        <w:t>. Режим работы – круглогодичный.</w:t>
      </w:r>
      <w:r w:rsidR="00F73D77" w:rsidRPr="007A6D09">
        <w:t xml:space="preserve"> Время в наряде принять из расписания.</w:t>
      </w:r>
      <w:r w:rsidR="00165383" w:rsidRPr="007A6D09">
        <w:t xml:space="preserve"> </w:t>
      </w:r>
      <w:r w:rsidR="000133A3">
        <w:t>Средняя дальность поездки одного пассажира</w:t>
      </w:r>
      <w:r w:rsidR="000133A3" w:rsidRPr="007A6D09">
        <w:t xml:space="preserve"> </w:t>
      </w:r>
      <w:r w:rsidR="00165383" w:rsidRPr="007A6D09">
        <w:t>1</w:t>
      </w:r>
      <w:r w:rsidR="00BF6418" w:rsidRPr="007A6D09">
        <w:t>4</w:t>
      </w:r>
      <w:r w:rsidR="00165383" w:rsidRPr="007A6D09">
        <w:t xml:space="preserve"> км.</w:t>
      </w:r>
      <w:r w:rsidR="00544E8B" w:rsidRPr="00544E8B">
        <w:t xml:space="preserve"> </w:t>
      </w:r>
      <w:r w:rsidR="00544E8B" w:rsidRPr="007A6D09">
        <w:t>Нулевые пробеги</w:t>
      </w:r>
      <w:r w:rsidR="00544E8B">
        <w:t xml:space="preserve"> 5</w:t>
      </w:r>
      <w:r w:rsidR="00544E8B" w:rsidRPr="007A6D09">
        <w:t xml:space="preserve"> км</w:t>
      </w:r>
      <w:r w:rsidR="00544E8B">
        <w:t>.</w:t>
      </w:r>
    </w:p>
    <w:p w:rsidR="00DE4D25" w:rsidRPr="007A6D09" w:rsidRDefault="00DE4D25" w:rsidP="007A6D09"/>
    <w:p w:rsidR="00DE4D25" w:rsidRPr="007A6D09" w:rsidRDefault="00DE4D25" w:rsidP="00766B78">
      <w:pPr>
        <w:ind w:firstLine="709"/>
        <w:jc w:val="both"/>
        <w:rPr>
          <w:color w:val="000000"/>
          <w:lang w:bidi="ru-RU"/>
        </w:rPr>
      </w:pPr>
      <w:r w:rsidRPr="007A6D09">
        <w:rPr>
          <w:u w:val="single"/>
        </w:rPr>
        <w:t>4 задание</w:t>
      </w:r>
      <w:r w:rsidRPr="007A6D09">
        <w:t xml:space="preserve">. </w:t>
      </w:r>
      <w:r w:rsidRPr="007A6D09">
        <w:rPr>
          <w:color w:val="000000"/>
          <w:lang w:bidi="ru-RU"/>
        </w:rPr>
        <w:t>Выберите перевозчика для данного маршрута, проанализировав критерии показателей качественного обслуживания пассажиров из представленных автотранспортных предприятий.</w:t>
      </w:r>
    </w:p>
    <w:p w:rsidR="00650203" w:rsidRPr="007A6D09" w:rsidRDefault="00650203" w:rsidP="000133A3">
      <w:pPr>
        <w:jc w:val="both"/>
        <w:rPr>
          <w:color w:val="000000"/>
          <w:lang w:bidi="ru-RU"/>
        </w:rPr>
      </w:pPr>
      <w:r w:rsidRPr="007A6D09">
        <w:rPr>
          <w:color w:val="000000"/>
          <w:lang w:bidi="ru-RU"/>
        </w:rPr>
        <w:t xml:space="preserve">Таблица </w:t>
      </w:r>
      <w:r w:rsidR="000133A3">
        <w:rPr>
          <w:color w:val="000000"/>
          <w:lang w:bidi="ru-RU"/>
        </w:rPr>
        <w:t xml:space="preserve">5 </w:t>
      </w:r>
    </w:p>
    <w:tbl>
      <w:tblPr>
        <w:tblStyle w:val="a3"/>
        <w:tblW w:w="9960" w:type="dxa"/>
        <w:tblInd w:w="-113" w:type="dxa"/>
        <w:tblLayout w:type="fixed"/>
        <w:tblLook w:val="0000"/>
      </w:tblPr>
      <w:tblGrid>
        <w:gridCol w:w="5866"/>
        <w:gridCol w:w="1910"/>
        <w:gridCol w:w="2184"/>
      </w:tblGrid>
      <w:tr w:rsidR="000133A3" w:rsidRPr="007A6D09" w:rsidTr="000133A3">
        <w:trPr>
          <w:trHeight w:val="334"/>
        </w:trPr>
        <w:tc>
          <w:tcPr>
            <w:tcW w:w="5866" w:type="dxa"/>
          </w:tcPr>
          <w:p w:rsidR="000133A3" w:rsidRPr="007A6D09" w:rsidRDefault="000133A3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Показатели</w:t>
            </w:r>
          </w:p>
        </w:tc>
        <w:tc>
          <w:tcPr>
            <w:tcW w:w="1910" w:type="dxa"/>
          </w:tcPr>
          <w:p w:rsidR="000133A3" w:rsidRPr="007A6D09" w:rsidRDefault="000133A3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 претендент</w:t>
            </w:r>
          </w:p>
        </w:tc>
        <w:tc>
          <w:tcPr>
            <w:tcW w:w="2184" w:type="dxa"/>
          </w:tcPr>
          <w:p w:rsidR="000133A3" w:rsidRPr="007A6D09" w:rsidRDefault="000133A3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2 претендент</w:t>
            </w:r>
          </w:p>
        </w:tc>
      </w:tr>
      <w:tr w:rsidR="00DE4D25" w:rsidRPr="007A6D09" w:rsidTr="000133A3">
        <w:trPr>
          <w:trHeight w:hRule="exact" w:val="302"/>
        </w:trPr>
        <w:tc>
          <w:tcPr>
            <w:tcW w:w="5866" w:type="dxa"/>
          </w:tcPr>
          <w:p w:rsidR="00DE4D25" w:rsidRPr="007A6D09" w:rsidRDefault="00DE4D25" w:rsidP="000133A3">
            <w:pPr>
              <w:rPr>
                <w:szCs w:val="24"/>
              </w:rPr>
            </w:pPr>
            <w:r w:rsidRPr="007A6D09">
              <w:rPr>
                <w:szCs w:val="24"/>
              </w:rPr>
              <w:t>Состав автопарка:</w:t>
            </w:r>
          </w:p>
        </w:tc>
        <w:tc>
          <w:tcPr>
            <w:tcW w:w="1910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</w:p>
        </w:tc>
        <w:tc>
          <w:tcPr>
            <w:tcW w:w="2184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</w:p>
        </w:tc>
      </w:tr>
      <w:tr w:rsidR="00DE4D25" w:rsidRPr="007A6D09" w:rsidTr="000133A3">
        <w:trPr>
          <w:trHeight w:hRule="exact" w:val="245"/>
        </w:trPr>
        <w:tc>
          <w:tcPr>
            <w:tcW w:w="5866" w:type="dxa"/>
          </w:tcPr>
          <w:p w:rsidR="00DE4D25" w:rsidRPr="007A6D09" w:rsidRDefault="00DE4D25" w:rsidP="000133A3">
            <w:pPr>
              <w:rPr>
                <w:szCs w:val="24"/>
              </w:rPr>
            </w:pPr>
            <w:r w:rsidRPr="007A6D09">
              <w:rPr>
                <w:szCs w:val="24"/>
              </w:rPr>
              <w:t>- по вместимости автобуса, единицы:</w:t>
            </w:r>
          </w:p>
        </w:tc>
        <w:tc>
          <w:tcPr>
            <w:tcW w:w="1910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</w:p>
        </w:tc>
        <w:tc>
          <w:tcPr>
            <w:tcW w:w="2184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</w:p>
        </w:tc>
      </w:tr>
      <w:tr w:rsidR="00DE4D25" w:rsidRPr="007A6D09" w:rsidTr="000133A3">
        <w:trPr>
          <w:trHeight w:hRule="exact" w:val="278"/>
        </w:trPr>
        <w:tc>
          <w:tcPr>
            <w:tcW w:w="5866" w:type="dxa"/>
          </w:tcPr>
          <w:p w:rsidR="00DE4D25" w:rsidRPr="007A6D09" w:rsidRDefault="00DE4D25" w:rsidP="000133A3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t xml:space="preserve">- </w:t>
            </w:r>
            <w:proofErr w:type="gramStart"/>
            <w:r w:rsidRPr="007A6D09">
              <w:rPr>
                <w:szCs w:val="24"/>
              </w:rPr>
              <w:t>большой</w:t>
            </w:r>
            <w:proofErr w:type="gramEnd"/>
            <w:r w:rsidRPr="007A6D09">
              <w:rPr>
                <w:szCs w:val="24"/>
              </w:rPr>
              <w:t xml:space="preserve"> до 55 пассажиров (пригородный)</w:t>
            </w:r>
          </w:p>
        </w:tc>
        <w:tc>
          <w:tcPr>
            <w:tcW w:w="1910" w:type="dxa"/>
          </w:tcPr>
          <w:p w:rsidR="00DE4D25" w:rsidRPr="007A6D09" w:rsidRDefault="00BF6418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10</w:t>
            </w:r>
          </w:p>
        </w:tc>
        <w:tc>
          <w:tcPr>
            <w:tcW w:w="2184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</w:t>
            </w:r>
            <w:r w:rsidR="00BF6418" w:rsidRPr="007A6D09">
              <w:rPr>
                <w:szCs w:val="24"/>
              </w:rPr>
              <w:t>0</w:t>
            </w:r>
          </w:p>
        </w:tc>
      </w:tr>
      <w:tr w:rsidR="00DE4D25" w:rsidRPr="007A6D09" w:rsidTr="000133A3">
        <w:trPr>
          <w:trHeight w:hRule="exact" w:val="259"/>
        </w:trPr>
        <w:tc>
          <w:tcPr>
            <w:tcW w:w="5866" w:type="dxa"/>
          </w:tcPr>
          <w:p w:rsidR="00DE4D25" w:rsidRPr="007A6D09" w:rsidRDefault="00DE4D25" w:rsidP="000133A3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t xml:space="preserve">- </w:t>
            </w:r>
            <w:proofErr w:type="gramStart"/>
            <w:r w:rsidRPr="007A6D09">
              <w:rPr>
                <w:szCs w:val="24"/>
              </w:rPr>
              <w:t>большой</w:t>
            </w:r>
            <w:proofErr w:type="gramEnd"/>
            <w:r w:rsidRPr="007A6D09">
              <w:rPr>
                <w:szCs w:val="24"/>
              </w:rPr>
              <w:t xml:space="preserve"> до 110 пассажиров (городской)</w:t>
            </w:r>
          </w:p>
        </w:tc>
        <w:tc>
          <w:tcPr>
            <w:tcW w:w="1910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</w:t>
            </w:r>
            <w:r w:rsidR="00BF6418" w:rsidRPr="007A6D09">
              <w:rPr>
                <w:szCs w:val="24"/>
              </w:rPr>
              <w:t>2</w:t>
            </w:r>
          </w:p>
        </w:tc>
        <w:tc>
          <w:tcPr>
            <w:tcW w:w="2184" w:type="dxa"/>
          </w:tcPr>
          <w:p w:rsidR="00DE4D25" w:rsidRPr="007A6D09" w:rsidRDefault="00BF6418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11</w:t>
            </w:r>
          </w:p>
        </w:tc>
      </w:tr>
      <w:tr w:rsidR="00DE4D25" w:rsidRPr="007A6D09" w:rsidTr="000133A3">
        <w:trPr>
          <w:trHeight w:hRule="exact" w:val="269"/>
        </w:trPr>
        <w:tc>
          <w:tcPr>
            <w:tcW w:w="5866" w:type="dxa"/>
          </w:tcPr>
          <w:p w:rsidR="00DE4D25" w:rsidRPr="007A6D09" w:rsidRDefault="00DE4D25" w:rsidP="000133A3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t xml:space="preserve">- особо </w:t>
            </w:r>
            <w:proofErr w:type="gramStart"/>
            <w:r w:rsidRPr="007A6D09">
              <w:rPr>
                <w:szCs w:val="24"/>
              </w:rPr>
              <w:t>большой</w:t>
            </w:r>
            <w:proofErr w:type="gramEnd"/>
            <w:r w:rsidRPr="007A6D09">
              <w:rPr>
                <w:szCs w:val="24"/>
              </w:rPr>
              <w:t xml:space="preserve"> свыше 110 пассажиров (городской)</w:t>
            </w:r>
          </w:p>
        </w:tc>
        <w:tc>
          <w:tcPr>
            <w:tcW w:w="1910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8</w:t>
            </w:r>
          </w:p>
        </w:tc>
        <w:tc>
          <w:tcPr>
            <w:tcW w:w="2184" w:type="dxa"/>
          </w:tcPr>
          <w:p w:rsidR="00DE4D25" w:rsidRPr="007A6D09" w:rsidRDefault="00BF6418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9</w:t>
            </w:r>
          </w:p>
        </w:tc>
      </w:tr>
      <w:tr w:rsidR="00DE4D25" w:rsidRPr="007A6D09" w:rsidTr="000133A3">
        <w:trPr>
          <w:trHeight w:hRule="exact" w:val="259"/>
        </w:trPr>
        <w:tc>
          <w:tcPr>
            <w:tcW w:w="5866" w:type="dxa"/>
          </w:tcPr>
          <w:p w:rsidR="00DE4D25" w:rsidRPr="007A6D09" w:rsidRDefault="00DE4D25" w:rsidP="000133A3">
            <w:pPr>
              <w:rPr>
                <w:szCs w:val="24"/>
              </w:rPr>
            </w:pPr>
            <w:r w:rsidRPr="007A6D09">
              <w:rPr>
                <w:szCs w:val="24"/>
              </w:rPr>
              <w:t>- год выпуска автобуса:</w:t>
            </w:r>
          </w:p>
        </w:tc>
        <w:tc>
          <w:tcPr>
            <w:tcW w:w="1910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</w:p>
        </w:tc>
        <w:tc>
          <w:tcPr>
            <w:tcW w:w="2184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</w:p>
        </w:tc>
      </w:tr>
      <w:tr w:rsidR="00DE4D25" w:rsidRPr="007A6D09" w:rsidTr="000133A3">
        <w:trPr>
          <w:trHeight w:hRule="exact" w:val="240"/>
        </w:trPr>
        <w:tc>
          <w:tcPr>
            <w:tcW w:w="5866" w:type="dxa"/>
          </w:tcPr>
          <w:p w:rsidR="00DE4D25" w:rsidRPr="007A6D09" w:rsidRDefault="00DE4D25" w:rsidP="000133A3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t>- 1990-2000</w:t>
            </w:r>
          </w:p>
        </w:tc>
        <w:tc>
          <w:tcPr>
            <w:tcW w:w="1910" w:type="dxa"/>
          </w:tcPr>
          <w:p w:rsidR="00DE4D25" w:rsidRPr="007A6D09" w:rsidRDefault="00BF6418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11</w:t>
            </w:r>
          </w:p>
        </w:tc>
        <w:tc>
          <w:tcPr>
            <w:tcW w:w="2184" w:type="dxa"/>
          </w:tcPr>
          <w:p w:rsidR="00DE4D25" w:rsidRPr="007A6D09" w:rsidRDefault="00BF6418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5</w:t>
            </w:r>
          </w:p>
        </w:tc>
      </w:tr>
      <w:tr w:rsidR="00DE4D25" w:rsidRPr="007A6D09" w:rsidTr="000133A3">
        <w:trPr>
          <w:trHeight w:hRule="exact" w:val="264"/>
        </w:trPr>
        <w:tc>
          <w:tcPr>
            <w:tcW w:w="5866" w:type="dxa"/>
          </w:tcPr>
          <w:p w:rsidR="00DE4D25" w:rsidRPr="007A6D09" w:rsidRDefault="00DE4D25" w:rsidP="000133A3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t>-2001-2011</w:t>
            </w:r>
          </w:p>
        </w:tc>
        <w:tc>
          <w:tcPr>
            <w:tcW w:w="1910" w:type="dxa"/>
          </w:tcPr>
          <w:p w:rsidR="00DE4D25" w:rsidRPr="007A6D09" w:rsidRDefault="00BF6418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9</w:t>
            </w:r>
          </w:p>
        </w:tc>
        <w:tc>
          <w:tcPr>
            <w:tcW w:w="2184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</w:t>
            </w:r>
            <w:r w:rsidR="00BF6418" w:rsidRPr="007A6D09">
              <w:rPr>
                <w:szCs w:val="24"/>
              </w:rPr>
              <w:t>5</w:t>
            </w:r>
          </w:p>
        </w:tc>
      </w:tr>
      <w:tr w:rsidR="00DE4D25" w:rsidRPr="007A6D09" w:rsidTr="000133A3">
        <w:trPr>
          <w:trHeight w:hRule="exact" w:val="274"/>
        </w:trPr>
        <w:tc>
          <w:tcPr>
            <w:tcW w:w="5866" w:type="dxa"/>
          </w:tcPr>
          <w:p w:rsidR="00DE4D25" w:rsidRPr="007A6D09" w:rsidRDefault="00DE4D25" w:rsidP="000133A3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t>-2012-2016</w:t>
            </w:r>
          </w:p>
        </w:tc>
        <w:tc>
          <w:tcPr>
            <w:tcW w:w="1910" w:type="dxa"/>
          </w:tcPr>
          <w:p w:rsidR="00DE4D25" w:rsidRPr="007A6D09" w:rsidRDefault="00BF6418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10</w:t>
            </w:r>
          </w:p>
        </w:tc>
        <w:tc>
          <w:tcPr>
            <w:tcW w:w="2184" w:type="dxa"/>
          </w:tcPr>
          <w:p w:rsidR="00DE4D25" w:rsidRPr="007A6D09" w:rsidRDefault="00BF6418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10</w:t>
            </w:r>
          </w:p>
        </w:tc>
      </w:tr>
      <w:tr w:rsidR="00DE4D25" w:rsidRPr="007A6D09" w:rsidTr="000133A3">
        <w:trPr>
          <w:trHeight w:hRule="exact" w:val="269"/>
        </w:trPr>
        <w:tc>
          <w:tcPr>
            <w:tcW w:w="5866" w:type="dxa"/>
          </w:tcPr>
          <w:p w:rsidR="00DE4D25" w:rsidRPr="007A6D09" w:rsidRDefault="00DE4D25" w:rsidP="000133A3">
            <w:pPr>
              <w:rPr>
                <w:szCs w:val="24"/>
              </w:rPr>
            </w:pPr>
            <w:r w:rsidRPr="007A6D09">
              <w:rPr>
                <w:szCs w:val="24"/>
              </w:rPr>
              <w:t>Коэффициент выпуска</w:t>
            </w:r>
          </w:p>
        </w:tc>
        <w:tc>
          <w:tcPr>
            <w:tcW w:w="1910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0,8</w:t>
            </w:r>
            <w:r w:rsidR="00BF6418" w:rsidRPr="007A6D09">
              <w:rPr>
                <w:szCs w:val="24"/>
              </w:rPr>
              <w:t>5</w:t>
            </w:r>
          </w:p>
        </w:tc>
        <w:tc>
          <w:tcPr>
            <w:tcW w:w="2184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0,</w:t>
            </w:r>
            <w:r w:rsidR="00A65A61" w:rsidRPr="007A6D09">
              <w:rPr>
                <w:szCs w:val="24"/>
              </w:rPr>
              <w:t>8</w:t>
            </w:r>
            <w:r w:rsidR="00BF6418" w:rsidRPr="007A6D09">
              <w:rPr>
                <w:szCs w:val="24"/>
              </w:rPr>
              <w:t>9</w:t>
            </w:r>
          </w:p>
        </w:tc>
      </w:tr>
      <w:tr w:rsidR="00DE4D25" w:rsidRPr="007A6D09" w:rsidTr="000133A3">
        <w:trPr>
          <w:trHeight w:hRule="exact" w:val="274"/>
        </w:trPr>
        <w:tc>
          <w:tcPr>
            <w:tcW w:w="5866" w:type="dxa"/>
          </w:tcPr>
          <w:p w:rsidR="00DE4D25" w:rsidRPr="007A6D09" w:rsidRDefault="00DE4D25" w:rsidP="000133A3">
            <w:pPr>
              <w:rPr>
                <w:szCs w:val="24"/>
              </w:rPr>
            </w:pPr>
            <w:r w:rsidRPr="007A6D09">
              <w:rPr>
                <w:szCs w:val="24"/>
              </w:rPr>
              <w:t>Коэффициент технической готовности</w:t>
            </w:r>
          </w:p>
        </w:tc>
        <w:tc>
          <w:tcPr>
            <w:tcW w:w="1910" w:type="dxa"/>
          </w:tcPr>
          <w:p w:rsidR="00DE4D25" w:rsidRPr="007A6D09" w:rsidRDefault="00A65A61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0,</w:t>
            </w:r>
            <w:r w:rsidR="00BF6418" w:rsidRPr="007A6D09">
              <w:rPr>
                <w:szCs w:val="24"/>
              </w:rPr>
              <w:t>85</w:t>
            </w:r>
          </w:p>
        </w:tc>
        <w:tc>
          <w:tcPr>
            <w:tcW w:w="2184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0,9</w:t>
            </w:r>
          </w:p>
        </w:tc>
      </w:tr>
      <w:tr w:rsidR="00DE4D25" w:rsidRPr="007A6D09" w:rsidTr="000133A3">
        <w:trPr>
          <w:trHeight w:hRule="exact" w:val="278"/>
        </w:trPr>
        <w:tc>
          <w:tcPr>
            <w:tcW w:w="5866" w:type="dxa"/>
          </w:tcPr>
          <w:p w:rsidR="00DE4D25" w:rsidRPr="007A6D09" w:rsidRDefault="00DE4D25" w:rsidP="000133A3">
            <w:pPr>
              <w:rPr>
                <w:szCs w:val="24"/>
              </w:rPr>
            </w:pPr>
            <w:r w:rsidRPr="007A6D09">
              <w:rPr>
                <w:szCs w:val="24"/>
              </w:rPr>
              <w:t>Регулярность выполненных рейсов, %</w:t>
            </w:r>
          </w:p>
        </w:tc>
        <w:tc>
          <w:tcPr>
            <w:tcW w:w="1910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9</w:t>
            </w:r>
            <w:r w:rsidR="00BF6418" w:rsidRPr="007A6D09">
              <w:rPr>
                <w:szCs w:val="24"/>
              </w:rPr>
              <w:t>6</w:t>
            </w:r>
          </w:p>
        </w:tc>
        <w:tc>
          <w:tcPr>
            <w:tcW w:w="2184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9</w:t>
            </w:r>
            <w:r w:rsidR="00BF6418" w:rsidRPr="007A6D09">
              <w:rPr>
                <w:szCs w:val="24"/>
              </w:rPr>
              <w:t>8</w:t>
            </w:r>
          </w:p>
        </w:tc>
      </w:tr>
      <w:tr w:rsidR="00DE4D25" w:rsidRPr="007A6D09" w:rsidTr="000133A3">
        <w:trPr>
          <w:trHeight w:hRule="exact" w:val="278"/>
        </w:trPr>
        <w:tc>
          <w:tcPr>
            <w:tcW w:w="5866" w:type="dxa"/>
          </w:tcPr>
          <w:p w:rsidR="00DE4D25" w:rsidRPr="007A6D09" w:rsidRDefault="00DE4D25" w:rsidP="000133A3">
            <w:pPr>
              <w:rPr>
                <w:szCs w:val="24"/>
              </w:rPr>
            </w:pPr>
            <w:r w:rsidRPr="007A6D09">
              <w:rPr>
                <w:szCs w:val="24"/>
              </w:rPr>
              <w:t>Водители:</w:t>
            </w:r>
          </w:p>
        </w:tc>
        <w:tc>
          <w:tcPr>
            <w:tcW w:w="1910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</w:p>
        </w:tc>
        <w:tc>
          <w:tcPr>
            <w:tcW w:w="2184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</w:p>
        </w:tc>
      </w:tr>
      <w:tr w:rsidR="00DE4D25" w:rsidRPr="007A6D09" w:rsidTr="000133A3">
        <w:trPr>
          <w:trHeight w:hRule="exact" w:val="269"/>
        </w:trPr>
        <w:tc>
          <w:tcPr>
            <w:tcW w:w="5866" w:type="dxa"/>
          </w:tcPr>
          <w:p w:rsidR="00DE4D25" w:rsidRPr="007A6D09" w:rsidRDefault="00DE4D25" w:rsidP="000133A3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t>- 1 класс</w:t>
            </w:r>
          </w:p>
        </w:tc>
        <w:tc>
          <w:tcPr>
            <w:tcW w:w="1910" w:type="dxa"/>
          </w:tcPr>
          <w:p w:rsidR="00DE4D25" w:rsidRPr="007A6D09" w:rsidRDefault="00A65A61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5</w:t>
            </w:r>
            <w:r w:rsidR="00DE4D25" w:rsidRPr="007A6D09">
              <w:rPr>
                <w:szCs w:val="24"/>
              </w:rPr>
              <w:t>8</w:t>
            </w:r>
          </w:p>
        </w:tc>
        <w:tc>
          <w:tcPr>
            <w:tcW w:w="2184" w:type="dxa"/>
          </w:tcPr>
          <w:p w:rsidR="00DE4D25" w:rsidRPr="007A6D09" w:rsidRDefault="00A65A61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4</w:t>
            </w:r>
            <w:r w:rsidR="00DE4D25" w:rsidRPr="007A6D09">
              <w:rPr>
                <w:szCs w:val="24"/>
              </w:rPr>
              <w:t>9</w:t>
            </w:r>
          </w:p>
        </w:tc>
      </w:tr>
      <w:tr w:rsidR="00DE4D25" w:rsidRPr="007A6D09" w:rsidTr="000133A3">
        <w:trPr>
          <w:trHeight w:hRule="exact" w:val="264"/>
        </w:trPr>
        <w:tc>
          <w:tcPr>
            <w:tcW w:w="5866" w:type="dxa"/>
          </w:tcPr>
          <w:p w:rsidR="00DE4D25" w:rsidRPr="007A6D09" w:rsidRDefault="00DE4D25" w:rsidP="000133A3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t>- 2 класс</w:t>
            </w:r>
          </w:p>
        </w:tc>
        <w:tc>
          <w:tcPr>
            <w:tcW w:w="1910" w:type="dxa"/>
          </w:tcPr>
          <w:p w:rsidR="00DE4D25" w:rsidRPr="007A6D09" w:rsidRDefault="00A65A61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2</w:t>
            </w:r>
            <w:r w:rsidR="00DE4D25" w:rsidRPr="007A6D09">
              <w:rPr>
                <w:szCs w:val="24"/>
              </w:rPr>
              <w:t>7</w:t>
            </w:r>
          </w:p>
        </w:tc>
        <w:tc>
          <w:tcPr>
            <w:tcW w:w="2184" w:type="dxa"/>
          </w:tcPr>
          <w:p w:rsidR="00DE4D25" w:rsidRPr="007A6D09" w:rsidRDefault="00A65A61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2</w:t>
            </w:r>
            <w:r w:rsidR="00DE4D25" w:rsidRPr="007A6D09">
              <w:rPr>
                <w:szCs w:val="24"/>
              </w:rPr>
              <w:t>0</w:t>
            </w:r>
          </w:p>
        </w:tc>
      </w:tr>
      <w:tr w:rsidR="00DE4D25" w:rsidRPr="007A6D09" w:rsidTr="000133A3">
        <w:trPr>
          <w:trHeight w:hRule="exact" w:val="288"/>
        </w:trPr>
        <w:tc>
          <w:tcPr>
            <w:tcW w:w="5866" w:type="dxa"/>
          </w:tcPr>
          <w:p w:rsidR="00DE4D25" w:rsidRPr="007A6D09" w:rsidRDefault="00DE4D25" w:rsidP="000133A3">
            <w:pPr>
              <w:jc w:val="right"/>
              <w:rPr>
                <w:szCs w:val="24"/>
              </w:rPr>
            </w:pPr>
            <w:r w:rsidRPr="007A6D09">
              <w:rPr>
                <w:szCs w:val="24"/>
              </w:rPr>
              <w:t>- 3 класс</w:t>
            </w:r>
          </w:p>
        </w:tc>
        <w:tc>
          <w:tcPr>
            <w:tcW w:w="1910" w:type="dxa"/>
          </w:tcPr>
          <w:p w:rsidR="00DE4D25" w:rsidRPr="007A6D09" w:rsidRDefault="00DE4D25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9</w:t>
            </w:r>
          </w:p>
        </w:tc>
        <w:tc>
          <w:tcPr>
            <w:tcW w:w="2184" w:type="dxa"/>
          </w:tcPr>
          <w:p w:rsidR="00DE4D25" w:rsidRPr="007A6D09" w:rsidRDefault="00A65A61" w:rsidP="007A6D09">
            <w:pPr>
              <w:jc w:val="center"/>
              <w:rPr>
                <w:szCs w:val="24"/>
              </w:rPr>
            </w:pPr>
            <w:r w:rsidRPr="007A6D09">
              <w:rPr>
                <w:szCs w:val="24"/>
              </w:rPr>
              <w:t>4</w:t>
            </w:r>
          </w:p>
        </w:tc>
      </w:tr>
    </w:tbl>
    <w:p w:rsidR="00650203" w:rsidRPr="007A6D09" w:rsidRDefault="00650203" w:rsidP="007A6D09">
      <w:pPr>
        <w:pStyle w:val="20"/>
        <w:shd w:val="clear" w:color="auto" w:fill="auto"/>
        <w:spacing w:after="0" w:line="240" w:lineRule="auto"/>
        <w:ind w:left="3560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650203" w:rsidRPr="007A6D09" w:rsidRDefault="00650203" w:rsidP="007A6D09">
      <w:pPr>
        <w:jc w:val="center"/>
      </w:pPr>
      <w:r w:rsidRPr="007A6D09">
        <w:t>Расчет рейтингов претендентов</w:t>
      </w:r>
    </w:p>
    <w:p w:rsidR="00650203" w:rsidRPr="007A6D09" w:rsidRDefault="00650203" w:rsidP="007A6D09">
      <w:pPr>
        <w:jc w:val="both"/>
      </w:pPr>
      <w:r w:rsidRPr="007A6D09">
        <w:t xml:space="preserve">Используя данные в таблицы </w:t>
      </w:r>
      <w:r w:rsidR="000133A3">
        <w:t xml:space="preserve">5 </w:t>
      </w:r>
      <w:r w:rsidRPr="007A6D09">
        <w:t>рассчитать показателя оценки критериев качества.</w:t>
      </w:r>
      <w:r w:rsidR="00682C9F">
        <w:t xml:space="preserve"> </w:t>
      </w:r>
      <w:r w:rsidRPr="007A6D09">
        <w:t xml:space="preserve">Выставить оценки претендентам в баллах используя критерии из таблицы </w:t>
      </w:r>
      <w:r w:rsidR="000133A3">
        <w:t>6</w:t>
      </w:r>
    </w:p>
    <w:p w:rsidR="00650203" w:rsidRPr="007A6D09" w:rsidRDefault="00650203" w:rsidP="000133A3">
      <w:r w:rsidRPr="007A6D09">
        <w:t xml:space="preserve">Таблица </w:t>
      </w:r>
      <w:r w:rsidR="00766B78">
        <w:t xml:space="preserve">6 </w:t>
      </w:r>
      <w:r w:rsidR="000133A3"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36"/>
        <w:gridCol w:w="1104"/>
        <w:gridCol w:w="1094"/>
        <w:gridCol w:w="1133"/>
      </w:tblGrid>
      <w:tr w:rsidR="00650203" w:rsidRPr="007A6D09" w:rsidTr="000133A3">
        <w:trPr>
          <w:trHeight w:hRule="exact" w:val="279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Показатели оценки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5 баллов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4 балла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3 балла</w:t>
            </w:r>
          </w:p>
        </w:tc>
      </w:tr>
      <w:tr w:rsidR="00650203" w:rsidRPr="007A6D09" w:rsidTr="000133A3">
        <w:trPr>
          <w:trHeight w:hRule="exact" w:val="284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>1. Срок эксплуатации автобусов от 1 года до 5 лет,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свыше 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20-30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менее 20</w:t>
            </w:r>
          </w:p>
        </w:tc>
      </w:tr>
      <w:tr w:rsidR="00650203" w:rsidRPr="007A6D09" w:rsidTr="000133A3">
        <w:trPr>
          <w:trHeight w:hRule="exact" w:val="273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>2. Срок эксплуатации автобусов от 6 до 17 лет,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до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40-50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свыше 50</w:t>
            </w:r>
          </w:p>
        </w:tc>
      </w:tr>
      <w:tr w:rsidR="00650203" w:rsidRPr="007A6D09" w:rsidTr="000133A3">
        <w:trPr>
          <w:trHeight w:hRule="exact" w:val="292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r w:rsidRPr="007A6D09">
              <w:t>3. Срок эксплуатации автобусов от 18 и старше,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до 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20-60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свыше 60</w:t>
            </w:r>
          </w:p>
        </w:tc>
      </w:tr>
      <w:tr w:rsidR="00650203" w:rsidRPr="007A6D09" w:rsidTr="000133A3">
        <w:trPr>
          <w:trHeight w:hRule="exact" w:val="281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>4. Количество автобусов для пригородного сообщения.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25-40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15-25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до 15</w:t>
            </w:r>
          </w:p>
        </w:tc>
      </w:tr>
      <w:tr w:rsidR="00650203" w:rsidRPr="007A6D09" w:rsidTr="000133A3">
        <w:trPr>
          <w:trHeight w:hRule="exact" w:val="55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>5. Количество автобусов для пригородного и городского сообщения,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60-80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50-60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до 50</w:t>
            </w:r>
          </w:p>
        </w:tc>
      </w:tr>
      <w:tr w:rsidR="00650203" w:rsidRPr="007A6D09" w:rsidTr="000133A3">
        <w:trPr>
          <w:trHeight w:hRule="exact" w:val="280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>6. Количество автобусов для городского сообщения,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50-60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60-90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100</w:t>
            </w:r>
          </w:p>
        </w:tc>
      </w:tr>
      <w:tr w:rsidR="00650203" w:rsidRPr="007A6D09" w:rsidTr="000133A3">
        <w:trPr>
          <w:trHeight w:hRule="exact" w:val="283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 xml:space="preserve">7. </w:t>
            </w:r>
            <w:proofErr w:type="gramStart"/>
            <w:r w:rsidRPr="007A6D09">
              <w:t>Выпуск на автобусов на линию, %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95-98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92-94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88-91</w:t>
            </w:r>
          </w:p>
        </w:tc>
      </w:tr>
      <w:tr w:rsidR="00650203" w:rsidRPr="007A6D09" w:rsidTr="000133A3">
        <w:trPr>
          <w:trHeight w:hRule="exact" w:val="28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 xml:space="preserve">8. Количество автобусов в резерве, </w:t>
            </w:r>
            <w:proofErr w:type="spellStart"/>
            <w:r w:rsidRPr="007A6D09">
              <w:t>сд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 xml:space="preserve">1-2 </w:t>
            </w:r>
            <w:proofErr w:type="spellStart"/>
            <w:r w:rsidRPr="007A6D09">
              <w:t>сд</w:t>
            </w:r>
            <w:proofErr w:type="spellEnd"/>
            <w:r w:rsidRPr="007A6D09"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3-4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5-6 ед.</w:t>
            </w:r>
          </w:p>
        </w:tc>
      </w:tr>
      <w:tr w:rsidR="00650203" w:rsidRPr="007A6D09" w:rsidTr="00682C9F">
        <w:trPr>
          <w:trHeight w:hRule="exact" w:val="26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>9. Технически исправный подвижной состав,%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95-98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93-94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91-92</w:t>
            </w:r>
          </w:p>
        </w:tc>
      </w:tr>
      <w:tr w:rsidR="00650203" w:rsidRPr="007A6D09" w:rsidTr="00682C9F">
        <w:trPr>
          <w:trHeight w:hRule="exact" w:val="57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>10. Количество выполняемых рейсов по отношению к расписанию, 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96-100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85-95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75-S5</w:t>
            </w:r>
          </w:p>
        </w:tc>
      </w:tr>
      <w:tr w:rsidR="00650203" w:rsidRPr="007A6D09" w:rsidTr="00682C9F">
        <w:trPr>
          <w:trHeight w:hRule="exact" w:val="571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>11. Укомплектованность водителями, с учетом на 1 авт. - 3 вод</w:t>
            </w:r>
            <w:proofErr w:type="gramStart"/>
            <w:r w:rsidRPr="007A6D09">
              <w:t>., %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80-99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03" w:rsidRPr="007A6D09" w:rsidRDefault="00650203" w:rsidP="007A6D09">
            <w:pPr>
              <w:jc w:val="center"/>
            </w:pPr>
            <w:r w:rsidRPr="007A6D09">
              <w:t>75-80</w:t>
            </w:r>
          </w:p>
        </w:tc>
      </w:tr>
      <w:tr w:rsidR="00650203" w:rsidRPr="007A6D09" w:rsidTr="00682C9F">
        <w:trPr>
          <w:trHeight w:hRule="exact" w:val="280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r w:rsidRPr="007A6D09">
              <w:t>12. Количество ДТП за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до 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до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03" w:rsidRPr="007A6D09" w:rsidRDefault="00650203" w:rsidP="007A6D09">
            <w:pPr>
              <w:jc w:val="center"/>
            </w:pPr>
            <w:r w:rsidRPr="007A6D09">
              <w:t>до 15</w:t>
            </w:r>
          </w:p>
        </w:tc>
      </w:tr>
    </w:tbl>
    <w:p w:rsidR="00DE4D25" w:rsidRPr="007A6D09" w:rsidRDefault="00DE4D25" w:rsidP="00026732"/>
    <w:sectPr w:rsidR="00DE4D25" w:rsidRPr="007A6D09" w:rsidSect="0075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16"/>
    <w:multiLevelType w:val="multilevel"/>
    <w:tmpl w:val="905E0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40B69"/>
    <w:multiLevelType w:val="multilevel"/>
    <w:tmpl w:val="CC8A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05850"/>
    <w:multiLevelType w:val="hybridMultilevel"/>
    <w:tmpl w:val="AB708470"/>
    <w:lvl w:ilvl="0" w:tplc="CAC446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30D7B"/>
    <w:multiLevelType w:val="hybridMultilevel"/>
    <w:tmpl w:val="B0C03D2A"/>
    <w:lvl w:ilvl="0" w:tplc="25406BB6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82044"/>
    <w:multiLevelType w:val="hybridMultilevel"/>
    <w:tmpl w:val="FA9E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83C1C"/>
    <w:multiLevelType w:val="hybridMultilevel"/>
    <w:tmpl w:val="535C48BE"/>
    <w:lvl w:ilvl="0" w:tplc="142E9E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114AA"/>
    <w:rsid w:val="000030FB"/>
    <w:rsid w:val="000133A3"/>
    <w:rsid w:val="00026732"/>
    <w:rsid w:val="00165383"/>
    <w:rsid w:val="001D7040"/>
    <w:rsid w:val="00223D23"/>
    <w:rsid w:val="002F0F06"/>
    <w:rsid w:val="00395D97"/>
    <w:rsid w:val="003A4FE5"/>
    <w:rsid w:val="003C6B82"/>
    <w:rsid w:val="00544E8B"/>
    <w:rsid w:val="005F7707"/>
    <w:rsid w:val="00650203"/>
    <w:rsid w:val="0066166C"/>
    <w:rsid w:val="00682C9F"/>
    <w:rsid w:val="006F2FE4"/>
    <w:rsid w:val="00752D97"/>
    <w:rsid w:val="00766B78"/>
    <w:rsid w:val="007A6D09"/>
    <w:rsid w:val="009A13C9"/>
    <w:rsid w:val="00A65A61"/>
    <w:rsid w:val="00B33E72"/>
    <w:rsid w:val="00B70342"/>
    <w:rsid w:val="00BA54B2"/>
    <w:rsid w:val="00BF6418"/>
    <w:rsid w:val="00C05AD7"/>
    <w:rsid w:val="00C25672"/>
    <w:rsid w:val="00C37F63"/>
    <w:rsid w:val="00C87614"/>
    <w:rsid w:val="00D635DD"/>
    <w:rsid w:val="00DE4D25"/>
    <w:rsid w:val="00E114AA"/>
    <w:rsid w:val="00E97805"/>
    <w:rsid w:val="00F73D77"/>
    <w:rsid w:val="00FE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AA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4A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114A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14AA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E114AA"/>
    <w:pPr>
      <w:widowControl w:val="0"/>
      <w:shd w:val="clear" w:color="auto" w:fill="FFFFFF"/>
      <w:spacing w:line="264" w:lineRule="exact"/>
      <w:jc w:val="center"/>
      <w:outlineLvl w:val="0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114AA"/>
    <w:pPr>
      <w:widowControl w:val="0"/>
      <w:shd w:val="clear" w:color="auto" w:fill="FFFFFF"/>
      <w:spacing w:after="420" w:line="264" w:lineRule="exact"/>
      <w:jc w:val="center"/>
    </w:pPr>
    <w:rPr>
      <w:b/>
      <w:bCs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D635DD"/>
    <w:rPr>
      <w:rFonts w:eastAsia="Times New Roman"/>
      <w:sz w:val="22"/>
      <w:szCs w:val="22"/>
      <w:shd w:val="clear" w:color="auto" w:fill="FFFFFF"/>
    </w:rPr>
  </w:style>
  <w:style w:type="character" w:customStyle="1" w:styleId="111pt">
    <w:name w:val="Заголовок №1 + 11 pt;Не полужирный"/>
    <w:basedOn w:val="1"/>
    <w:rsid w:val="00D6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635DD"/>
    <w:pPr>
      <w:widowControl w:val="0"/>
      <w:shd w:val="clear" w:color="auto" w:fill="FFFFFF"/>
      <w:spacing w:before="420" w:after="300" w:line="0" w:lineRule="atLeast"/>
      <w:ind w:hanging="340"/>
      <w:jc w:val="center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3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D635DD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211pt">
    <w:name w:val="Основной текст (2) + 11 pt;Не полужирный"/>
    <w:basedOn w:val="2"/>
    <w:rsid w:val="00D6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nsolas9pt">
    <w:name w:val="Основной текст (2) + Consolas;9 pt;Не полужирный;Курсив"/>
    <w:basedOn w:val="2"/>
    <w:rsid w:val="00D635DD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a6">
    <w:name w:val="Подпись к таблице_"/>
    <w:basedOn w:val="a0"/>
    <w:rsid w:val="00BA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BA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BA5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AA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4A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114A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14AA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E114AA"/>
    <w:pPr>
      <w:widowControl w:val="0"/>
      <w:shd w:val="clear" w:color="auto" w:fill="FFFFFF"/>
      <w:spacing w:line="264" w:lineRule="exact"/>
      <w:jc w:val="center"/>
      <w:outlineLvl w:val="0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114AA"/>
    <w:pPr>
      <w:widowControl w:val="0"/>
      <w:shd w:val="clear" w:color="auto" w:fill="FFFFFF"/>
      <w:spacing w:after="420" w:line="264" w:lineRule="exact"/>
      <w:jc w:val="center"/>
    </w:pPr>
    <w:rPr>
      <w:b/>
      <w:bCs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D635DD"/>
    <w:rPr>
      <w:rFonts w:eastAsia="Times New Roman"/>
      <w:sz w:val="22"/>
      <w:szCs w:val="22"/>
      <w:shd w:val="clear" w:color="auto" w:fill="FFFFFF"/>
    </w:rPr>
  </w:style>
  <w:style w:type="character" w:customStyle="1" w:styleId="111pt">
    <w:name w:val="Заголовок №1 + 11 pt;Не полужирный"/>
    <w:basedOn w:val="1"/>
    <w:rsid w:val="00D6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635DD"/>
    <w:pPr>
      <w:widowControl w:val="0"/>
      <w:shd w:val="clear" w:color="auto" w:fill="FFFFFF"/>
      <w:spacing w:before="420" w:after="300" w:line="0" w:lineRule="atLeast"/>
      <w:ind w:hanging="340"/>
      <w:jc w:val="center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3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D635DD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211pt">
    <w:name w:val="Основной текст (2) + 11 pt;Не полужирный"/>
    <w:basedOn w:val="2"/>
    <w:rsid w:val="00D635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nsolas9pt">
    <w:name w:val="Основной текст (2) + Consolas;9 pt;Не полужирный;Курсив"/>
    <w:basedOn w:val="2"/>
    <w:rsid w:val="00D635DD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a6">
    <w:name w:val="Подпись к таблице_"/>
    <w:basedOn w:val="a0"/>
    <w:rsid w:val="00BA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BA5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BA5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cp:lastPrinted>2019-01-09T07:45:00Z</cp:lastPrinted>
  <dcterms:created xsi:type="dcterms:W3CDTF">2018-03-25T04:14:00Z</dcterms:created>
  <dcterms:modified xsi:type="dcterms:W3CDTF">2019-02-10T13:50:00Z</dcterms:modified>
</cp:coreProperties>
</file>