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D5518D">
        <w:rPr>
          <w:rFonts w:ascii="Times New Roman" w:hAnsi="Times New Roman" w:cs="Times New Roman"/>
          <w:b/>
          <w:sz w:val="40"/>
          <w:szCs w:val="28"/>
        </w:rPr>
        <w:t xml:space="preserve"> в грузовом автотранспортном предприятии</w:t>
      </w:r>
      <w:bookmarkStart w:id="0" w:name="_GoBack"/>
      <w:bookmarkEnd w:id="0"/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5120C5"/>
    <w:rsid w:val="005B315E"/>
    <w:rsid w:val="00641A8D"/>
    <w:rsid w:val="00826AC9"/>
    <w:rsid w:val="009325CF"/>
    <w:rsid w:val="009F0796"/>
    <w:rsid w:val="00A25A8F"/>
    <w:rsid w:val="00B30746"/>
    <w:rsid w:val="00C07AE7"/>
    <w:rsid w:val="00D42486"/>
    <w:rsid w:val="00D5518D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2020-10-09T02:23:00Z</dcterms:modified>
</cp:coreProperties>
</file>