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7B" w:rsidRPr="00812CC7" w:rsidRDefault="00A52E7B" w:rsidP="00A52E7B">
      <w:pPr>
        <w:jc w:val="center"/>
        <w:rPr>
          <w:b/>
          <w:sz w:val="32"/>
          <w:szCs w:val="32"/>
        </w:rPr>
      </w:pPr>
      <w:r w:rsidRPr="00812CC7">
        <w:rPr>
          <w:b/>
          <w:sz w:val="32"/>
          <w:szCs w:val="32"/>
          <w:u w:val="single"/>
        </w:rPr>
        <w:t>Отчет о финансово-хозяйственной деятельности за 2019 год</w:t>
      </w:r>
    </w:p>
    <w:p w:rsidR="00282E11" w:rsidRPr="00812CC7" w:rsidRDefault="00C26C90" w:rsidP="00282E11">
      <w:pPr>
        <w:autoSpaceDE/>
        <w:autoSpaceDN/>
        <w:spacing w:after="200"/>
        <w:ind w:firstLine="709"/>
        <w:jc w:val="center"/>
        <w:rPr>
          <w:rFonts w:eastAsia="Calibri"/>
          <w:b/>
          <w:i/>
          <w:sz w:val="36"/>
          <w:lang w:eastAsia="en-US"/>
        </w:rPr>
      </w:pPr>
      <w:r w:rsidRPr="00812CC7">
        <w:rPr>
          <w:rFonts w:eastAsia="Calibri"/>
          <w:b/>
          <w:i/>
          <w:sz w:val="36"/>
          <w:lang w:eastAsia="en-US"/>
        </w:rPr>
        <w:t>ГБПОУ</w:t>
      </w:r>
      <w:r w:rsidR="00EB1A38" w:rsidRPr="00812CC7">
        <w:rPr>
          <w:rFonts w:eastAsia="Calibri"/>
          <w:b/>
          <w:i/>
          <w:sz w:val="36"/>
          <w:lang w:eastAsia="en-US"/>
        </w:rPr>
        <w:t xml:space="preserve"> НСО «</w:t>
      </w:r>
      <w:r w:rsidRPr="00812CC7">
        <w:rPr>
          <w:rFonts w:eastAsia="Calibri"/>
          <w:b/>
          <w:i/>
          <w:sz w:val="36"/>
          <w:lang w:eastAsia="en-US"/>
        </w:rPr>
        <w:t>Новосибирский автотранспортный колледж</w:t>
      </w:r>
      <w:r w:rsidR="00EB1A38" w:rsidRPr="00812CC7">
        <w:rPr>
          <w:rFonts w:eastAsia="Calibri"/>
          <w:b/>
          <w:i/>
          <w:sz w:val="36"/>
          <w:lang w:eastAsia="en-US"/>
        </w:rPr>
        <w:t>»</w:t>
      </w:r>
      <w:r w:rsidR="009578C4" w:rsidRPr="00812CC7">
        <w:rPr>
          <w:rFonts w:eastAsia="Calibri"/>
          <w:b/>
          <w:i/>
          <w:sz w:val="36"/>
          <w:lang w:eastAsia="en-US"/>
        </w:rPr>
        <w:t xml:space="preserve"> </w:t>
      </w:r>
      <w:r w:rsidR="00377418" w:rsidRPr="00812CC7">
        <w:rPr>
          <w:rFonts w:eastAsia="Calibri"/>
          <w:b/>
          <w:i/>
          <w:sz w:val="36"/>
          <w:lang w:eastAsia="en-US"/>
        </w:rPr>
        <w:t xml:space="preserve"> </w:t>
      </w:r>
    </w:p>
    <w:p w:rsidR="00EB1A38" w:rsidRPr="00812CC7" w:rsidRDefault="00EB1A3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Раздел 1. Общие сведения об учреждении</w:t>
      </w:r>
    </w:p>
    <w:p w:rsidR="00377418" w:rsidRPr="00812CC7" w:rsidRDefault="0037741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</w:p>
    <w:p w:rsidR="00EB1A38" w:rsidRPr="00812CC7" w:rsidRDefault="00EB1A38" w:rsidP="00EB1A38">
      <w:pPr>
        <w:autoSpaceDE/>
        <w:autoSpaceDN/>
        <w:ind w:firstLine="540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Учреждение в 201</w:t>
      </w:r>
      <w:r w:rsidR="00377418" w:rsidRPr="00812CC7">
        <w:rPr>
          <w:rFonts w:eastAsia="Calibri"/>
          <w:lang w:eastAsia="en-US"/>
        </w:rPr>
        <w:t>9</w:t>
      </w:r>
      <w:r w:rsidRPr="00812CC7">
        <w:rPr>
          <w:rFonts w:eastAsia="Calibri"/>
          <w:lang w:eastAsia="en-US"/>
        </w:rPr>
        <w:t xml:space="preserve"> году осуществляло деятельность в соответствии с Уставом и государственным заданием.</w:t>
      </w:r>
    </w:p>
    <w:p w:rsidR="00C26C90" w:rsidRPr="00812CC7" w:rsidRDefault="00C26C90" w:rsidP="00C26C90">
      <w:pPr>
        <w:ind w:firstLine="709"/>
        <w:jc w:val="both"/>
        <w:rPr>
          <w:sz w:val="24"/>
          <w:szCs w:val="24"/>
        </w:rPr>
      </w:pPr>
      <w:r w:rsidRPr="00812CC7">
        <w:rPr>
          <w:rFonts w:eastAsia="Calibri"/>
          <w:lang w:eastAsia="en-US"/>
        </w:rPr>
        <w:t xml:space="preserve">Наряду с основной деятельностью по предоставлению </w:t>
      </w:r>
      <w:r w:rsidRPr="00812CC7">
        <w:rPr>
          <w:rFonts w:cs="Calibri"/>
        </w:rPr>
        <w:t>образовательных услуг по программам среднего профессионального образования в колледже оказываются дополнительные образовательные услуги (программы повышения квалификации и профессиональной переподготовки). Кроме этого в колледже осуществляется реализация продукции столовой, предоставляются услуги по выполнению копировальных и множительных работ.</w:t>
      </w:r>
    </w:p>
    <w:p w:rsidR="00C26C90" w:rsidRPr="00812CC7" w:rsidRDefault="00C26C90" w:rsidP="00C26C90">
      <w:pPr>
        <w:tabs>
          <w:tab w:val="left" w:pos="0"/>
          <w:tab w:val="left" w:pos="709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В организационной структуре учреждения представлены подразделения: административный аппарат, очное и заочное отделения, методический отдел, отдел практического обучения студентов, библиотека, отдел кадров, отдел дополнительного образования, бухгалтерия, столовая, хозяйственная служба.</w:t>
      </w:r>
    </w:p>
    <w:p w:rsidR="00C26C90" w:rsidRPr="00812CC7" w:rsidRDefault="00C26C90" w:rsidP="00C26C90">
      <w:pPr>
        <w:tabs>
          <w:tab w:val="left" w:pos="0"/>
          <w:tab w:val="left" w:pos="709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Филиалов учреждение не имеет.</w:t>
      </w:r>
    </w:p>
    <w:p w:rsidR="00EB1A38" w:rsidRPr="00812CC7" w:rsidRDefault="00EB1A38" w:rsidP="00EB1A38">
      <w:pPr>
        <w:adjustRightInd w:val="0"/>
        <w:jc w:val="both"/>
        <w:rPr>
          <w:rFonts w:eastAsia="Calibri"/>
          <w:color w:val="000000"/>
          <w:lang w:eastAsia="en-US"/>
        </w:rPr>
      </w:pPr>
    </w:p>
    <w:p w:rsidR="00EB1A38" w:rsidRPr="00812CC7" w:rsidRDefault="00EB1A38" w:rsidP="00EB1A38">
      <w:pPr>
        <w:adjustRightInd w:val="0"/>
        <w:jc w:val="center"/>
        <w:rPr>
          <w:rFonts w:eastAsia="Calibri"/>
          <w:b/>
          <w:color w:val="000000"/>
          <w:lang w:eastAsia="en-US"/>
        </w:rPr>
      </w:pPr>
      <w:r w:rsidRPr="00812CC7">
        <w:rPr>
          <w:rFonts w:eastAsia="Calibri"/>
          <w:b/>
          <w:color w:val="000000"/>
          <w:lang w:eastAsia="en-US"/>
        </w:rPr>
        <w:t>Раздел 2. Результат деятельности учреждения</w:t>
      </w:r>
    </w:p>
    <w:p w:rsidR="00EB1A38" w:rsidRPr="00812CC7" w:rsidRDefault="00EB1A38" w:rsidP="00EB1A3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EB1A38" w:rsidRPr="00812CC7" w:rsidRDefault="00EB1A3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2.1. Информация об исполнении государственного задания</w:t>
      </w:r>
    </w:p>
    <w:p w:rsidR="00377418" w:rsidRPr="00812CC7" w:rsidRDefault="00377418" w:rsidP="00EB1A38">
      <w:pPr>
        <w:autoSpaceDE/>
        <w:autoSpaceDN/>
        <w:ind w:firstLine="709"/>
        <w:jc w:val="center"/>
        <w:rPr>
          <w:rFonts w:eastAsia="Calibri"/>
          <w:b/>
          <w:i/>
          <w:lang w:eastAsia="en-US"/>
        </w:rPr>
      </w:pPr>
    </w:p>
    <w:p w:rsidR="0090272E" w:rsidRPr="00812CC7" w:rsidRDefault="003F3F87" w:rsidP="00172673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В 201</w:t>
      </w:r>
      <w:r w:rsidR="00377418" w:rsidRPr="00812CC7">
        <w:rPr>
          <w:rFonts w:eastAsia="Calibri"/>
          <w:lang w:eastAsia="en-US"/>
        </w:rPr>
        <w:t>9</w:t>
      </w:r>
      <w:r w:rsidR="001E01A0" w:rsidRPr="00812CC7">
        <w:rPr>
          <w:rFonts w:eastAsia="Calibri"/>
          <w:lang w:eastAsia="en-US"/>
        </w:rPr>
        <w:t xml:space="preserve"> г. </w:t>
      </w:r>
      <w:r w:rsidR="007361BE" w:rsidRPr="00812CC7">
        <w:rPr>
          <w:rFonts w:eastAsia="Calibri"/>
          <w:lang w:eastAsia="en-US"/>
        </w:rPr>
        <w:t>колледж проводил обучение по 4 специальностям среднего профессионального образования. О</w:t>
      </w:r>
      <w:r w:rsidR="001E01A0" w:rsidRPr="00812CC7">
        <w:rPr>
          <w:rFonts w:eastAsia="Calibri"/>
          <w:lang w:eastAsia="en-US"/>
        </w:rPr>
        <w:t>каз</w:t>
      </w:r>
      <w:r w:rsidR="00365D84" w:rsidRPr="00812CC7">
        <w:rPr>
          <w:rFonts w:eastAsia="Calibri"/>
          <w:lang w:eastAsia="en-US"/>
        </w:rPr>
        <w:t>а</w:t>
      </w:r>
      <w:r w:rsidR="007361BE" w:rsidRPr="00812CC7">
        <w:rPr>
          <w:rFonts w:eastAsia="Calibri"/>
          <w:lang w:eastAsia="en-US"/>
        </w:rPr>
        <w:t>н</w:t>
      </w:r>
      <w:r w:rsidR="001E01A0" w:rsidRPr="00812CC7">
        <w:rPr>
          <w:rFonts w:eastAsia="Calibri"/>
          <w:lang w:eastAsia="en-US"/>
        </w:rPr>
        <w:t xml:space="preserve">о </w:t>
      </w:r>
      <w:r w:rsidR="00BE7EC3" w:rsidRPr="00812CC7">
        <w:rPr>
          <w:rFonts w:eastAsia="Calibri"/>
          <w:lang w:eastAsia="en-US"/>
        </w:rPr>
        <w:t xml:space="preserve">государственных образовательных услуг для </w:t>
      </w:r>
      <w:r w:rsidR="002D48BF" w:rsidRPr="00812CC7">
        <w:rPr>
          <w:rFonts w:eastAsia="Calibri"/>
          <w:lang w:eastAsia="en-US"/>
        </w:rPr>
        <w:t>765</w:t>
      </w:r>
      <w:r w:rsidR="00E87ED7" w:rsidRPr="00812CC7">
        <w:rPr>
          <w:rFonts w:eastAsia="Calibri"/>
          <w:lang w:eastAsia="en-US"/>
        </w:rPr>
        <w:t xml:space="preserve"> чел</w:t>
      </w:r>
      <w:r w:rsidR="005171B8" w:rsidRPr="00812CC7">
        <w:rPr>
          <w:rFonts w:eastAsia="Calibri"/>
          <w:lang w:eastAsia="en-US"/>
        </w:rPr>
        <w:t>., в том числе</w:t>
      </w:r>
      <w:r w:rsidR="00E87ED7" w:rsidRPr="00812CC7">
        <w:rPr>
          <w:rFonts w:eastAsia="Calibri"/>
          <w:lang w:eastAsia="en-US"/>
        </w:rPr>
        <w:t>:</w:t>
      </w:r>
    </w:p>
    <w:p w:rsidR="00E87ED7" w:rsidRPr="00812CC7" w:rsidRDefault="00E87ED7" w:rsidP="00172673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12CC7">
        <w:rPr>
          <w:rFonts w:eastAsia="Calibri"/>
          <w:lang w:eastAsia="en-US"/>
        </w:rPr>
        <w:t xml:space="preserve">23.02.03 </w:t>
      </w:r>
      <w:r w:rsidR="006F142B" w:rsidRPr="00812CC7">
        <w:rPr>
          <w:rFonts w:eastAsia="Calibri"/>
          <w:lang w:eastAsia="en-US"/>
        </w:rPr>
        <w:t xml:space="preserve"> «</w:t>
      </w:r>
      <w:proofErr w:type="gramEnd"/>
      <w:r w:rsidRPr="00812CC7">
        <w:rPr>
          <w:rFonts w:eastAsia="Calibri"/>
          <w:lang w:eastAsia="en-US"/>
        </w:rPr>
        <w:t>Техническое обслуживание и ремонт автомобильных дорог</w:t>
      </w:r>
      <w:r w:rsidR="006F142B" w:rsidRPr="00812CC7">
        <w:rPr>
          <w:rFonts w:eastAsia="Calibri"/>
          <w:lang w:eastAsia="en-US"/>
        </w:rPr>
        <w:t>»</w:t>
      </w:r>
      <w:r w:rsidRPr="00812CC7">
        <w:rPr>
          <w:rFonts w:eastAsia="Calibri"/>
          <w:lang w:eastAsia="en-US"/>
        </w:rPr>
        <w:t xml:space="preserve"> </w:t>
      </w:r>
      <w:r w:rsidR="007E58AC" w:rsidRPr="00812CC7">
        <w:rPr>
          <w:rFonts w:eastAsia="Calibri"/>
          <w:lang w:eastAsia="en-US"/>
        </w:rPr>
        <w:t>( на базе основного общего образования)</w:t>
      </w:r>
      <w:r w:rsidR="00D35DB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– 337</w:t>
      </w:r>
      <w:r w:rsidR="00BE7EC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чел.;</w:t>
      </w:r>
    </w:p>
    <w:p w:rsidR="00E87ED7" w:rsidRPr="00812CC7" w:rsidRDefault="00E87ED7" w:rsidP="00E87ED7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12CC7">
        <w:rPr>
          <w:rFonts w:eastAsia="Calibri"/>
          <w:lang w:eastAsia="en-US"/>
        </w:rPr>
        <w:t xml:space="preserve">23.02.03 </w:t>
      </w:r>
      <w:r w:rsidR="006F142B" w:rsidRPr="00812CC7">
        <w:rPr>
          <w:rFonts w:eastAsia="Calibri"/>
          <w:lang w:eastAsia="en-US"/>
        </w:rPr>
        <w:t xml:space="preserve"> «</w:t>
      </w:r>
      <w:proofErr w:type="gramEnd"/>
      <w:r w:rsidRPr="00812CC7">
        <w:rPr>
          <w:rFonts w:eastAsia="Calibri"/>
          <w:lang w:eastAsia="en-US"/>
        </w:rPr>
        <w:t>Техническое обслуживание и ремонт автомобильных дорог</w:t>
      </w:r>
      <w:r w:rsidR="006F142B" w:rsidRPr="00812CC7">
        <w:rPr>
          <w:rFonts w:eastAsia="Calibri"/>
          <w:lang w:eastAsia="en-US"/>
        </w:rPr>
        <w:t>»</w:t>
      </w:r>
      <w:r w:rsidRPr="00812CC7">
        <w:rPr>
          <w:rFonts w:eastAsia="Calibri"/>
          <w:lang w:eastAsia="en-US"/>
        </w:rPr>
        <w:t xml:space="preserve"> </w:t>
      </w:r>
      <w:r w:rsidR="007E58AC" w:rsidRPr="00812CC7">
        <w:rPr>
          <w:rFonts w:eastAsia="Calibri"/>
          <w:lang w:eastAsia="en-US"/>
        </w:rPr>
        <w:t>( на базе среднего общего образования)</w:t>
      </w:r>
      <w:r w:rsidR="00D35DB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– 180</w:t>
      </w:r>
      <w:r w:rsidR="00BE7EC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чел.;</w:t>
      </w:r>
    </w:p>
    <w:p w:rsidR="00E87ED7" w:rsidRPr="00812CC7" w:rsidRDefault="00E87ED7" w:rsidP="00E87ED7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23.02.01 </w:t>
      </w:r>
      <w:r w:rsidR="006F142B" w:rsidRPr="00812CC7">
        <w:rPr>
          <w:rFonts w:eastAsia="Calibri"/>
          <w:lang w:eastAsia="en-US"/>
        </w:rPr>
        <w:t>«</w:t>
      </w:r>
      <w:r w:rsidRPr="00812CC7">
        <w:rPr>
          <w:rFonts w:eastAsia="Calibri"/>
          <w:lang w:eastAsia="en-US"/>
        </w:rPr>
        <w:t>Организация перевозок и управление на транспорте (по видам)</w:t>
      </w:r>
      <w:r w:rsidR="006F142B" w:rsidRPr="00812CC7">
        <w:rPr>
          <w:rFonts w:eastAsia="Calibri"/>
          <w:lang w:eastAsia="en-US"/>
        </w:rPr>
        <w:t>»</w:t>
      </w:r>
      <w:r w:rsidR="00D35DB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– 125</w:t>
      </w:r>
      <w:r w:rsidR="00BE7EC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чел.;</w:t>
      </w:r>
    </w:p>
    <w:p w:rsidR="00E87ED7" w:rsidRPr="00812CC7" w:rsidRDefault="00E87ED7" w:rsidP="00E87ED7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23.02.07 </w:t>
      </w:r>
      <w:r w:rsidR="006F142B" w:rsidRPr="00812CC7">
        <w:rPr>
          <w:rFonts w:eastAsia="Calibri"/>
          <w:lang w:eastAsia="en-US"/>
        </w:rPr>
        <w:t>«</w:t>
      </w:r>
      <w:r w:rsidRPr="00812CC7">
        <w:rPr>
          <w:rFonts w:eastAsia="Calibri"/>
          <w:lang w:eastAsia="en-US"/>
        </w:rPr>
        <w:t xml:space="preserve">Техническое обслуживание и ремонт двигателей, систем и агрегатов </w:t>
      </w:r>
      <w:proofErr w:type="gramStart"/>
      <w:r w:rsidRPr="00812CC7">
        <w:rPr>
          <w:rFonts w:eastAsia="Calibri"/>
          <w:lang w:eastAsia="en-US"/>
        </w:rPr>
        <w:t>автомобилей</w:t>
      </w:r>
      <w:r w:rsidR="006F142B" w:rsidRPr="00812CC7">
        <w:rPr>
          <w:rFonts w:eastAsia="Calibri"/>
          <w:lang w:eastAsia="en-US"/>
        </w:rPr>
        <w:t>»</w:t>
      </w:r>
      <w:r w:rsidR="00D35DB3" w:rsidRPr="00812CC7">
        <w:rPr>
          <w:rFonts w:eastAsia="Calibri"/>
          <w:lang w:eastAsia="en-US"/>
        </w:rPr>
        <w:t xml:space="preserve"> </w:t>
      </w:r>
      <w:r w:rsidR="006F142B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–</w:t>
      </w:r>
      <w:proofErr w:type="gramEnd"/>
      <w:r w:rsidRPr="00812CC7">
        <w:rPr>
          <w:rFonts w:eastAsia="Calibri"/>
          <w:lang w:eastAsia="en-US"/>
        </w:rPr>
        <w:t xml:space="preserve"> 50</w:t>
      </w:r>
      <w:r w:rsidR="00BE7EC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чел.;</w:t>
      </w:r>
    </w:p>
    <w:p w:rsidR="00E87ED7" w:rsidRPr="00812CC7" w:rsidRDefault="00E87ED7" w:rsidP="00172673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23.02.05 </w:t>
      </w:r>
      <w:r w:rsidR="006F142B" w:rsidRPr="00812CC7">
        <w:rPr>
          <w:rFonts w:eastAsia="Calibri"/>
          <w:lang w:eastAsia="en-US"/>
        </w:rPr>
        <w:t>«</w:t>
      </w:r>
      <w:r w:rsidRPr="00812CC7">
        <w:rPr>
          <w:rFonts w:eastAsia="Calibri"/>
          <w:lang w:eastAsia="en-US"/>
        </w:rPr>
        <w:t>Эксплуатация транспортного электрооборудования и автоматики (по видам транспорта, за исключением водного)</w:t>
      </w:r>
      <w:r w:rsidR="006F142B" w:rsidRPr="00812CC7">
        <w:rPr>
          <w:rFonts w:eastAsia="Calibri"/>
          <w:lang w:eastAsia="en-US"/>
        </w:rPr>
        <w:t>»</w:t>
      </w:r>
      <w:r w:rsidRPr="00812CC7">
        <w:rPr>
          <w:rFonts w:eastAsia="Calibri"/>
          <w:lang w:eastAsia="en-US"/>
        </w:rPr>
        <w:t>– 73</w:t>
      </w:r>
      <w:r w:rsidR="00BE7EC3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>чел.</w:t>
      </w:r>
    </w:p>
    <w:p w:rsidR="00377418" w:rsidRPr="00812CC7" w:rsidRDefault="00EB1A38" w:rsidP="00172673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Отклонений в объеме утвержденных и выполненных государственных услуг (работ) </w:t>
      </w:r>
      <w:r w:rsidR="00173B91" w:rsidRPr="00812CC7">
        <w:rPr>
          <w:rFonts w:eastAsia="Calibri"/>
          <w:lang w:eastAsia="en-US"/>
        </w:rPr>
        <w:t>нет</w:t>
      </w:r>
      <w:r w:rsidRPr="00812CC7">
        <w:rPr>
          <w:rFonts w:eastAsia="Calibri"/>
          <w:lang w:eastAsia="en-US"/>
        </w:rPr>
        <w:t>. Отклонени</w:t>
      </w:r>
      <w:r w:rsidR="0090272E" w:rsidRPr="00812CC7">
        <w:rPr>
          <w:rFonts w:eastAsia="Calibri"/>
          <w:lang w:eastAsia="en-US"/>
        </w:rPr>
        <w:t>я</w:t>
      </w:r>
      <w:r w:rsidRPr="00812CC7">
        <w:rPr>
          <w:rFonts w:eastAsia="Calibri"/>
          <w:lang w:eastAsia="en-US"/>
        </w:rPr>
        <w:t xml:space="preserve"> в показателях качества утвержденных и выполненных государственных услуг (работ) </w:t>
      </w:r>
      <w:r w:rsidR="0090272E" w:rsidRPr="00812CC7">
        <w:rPr>
          <w:rFonts w:eastAsia="Calibri"/>
          <w:lang w:eastAsia="en-US"/>
        </w:rPr>
        <w:t>в пределах допустимых возможных отклонений</w:t>
      </w:r>
      <w:r w:rsidRPr="00812CC7">
        <w:rPr>
          <w:rFonts w:eastAsia="Calibri"/>
          <w:lang w:eastAsia="en-US"/>
        </w:rPr>
        <w:t xml:space="preserve">. Субсидия на финансовое обеспечение выполнения государственного задания освоена </w:t>
      </w:r>
      <w:r w:rsidR="00125C4E" w:rsidRPr="00812CC7">
        <w:rPr>
          <w:rFonts w:eastAsia="Calibri"/>
          <w:lang w:eastAsia="en-US"/>
        </w:rPr>
        <w:t>99</w:t>
      </w:r>
      <w:r w:rsidR="00172673" w:rsidRPr="00812CC7">
        <w:rPr>
          <w:rFonts w:eastAsia="Calibri"/>
          <w:lang w:eastAsia="en-US"/>
        </w:rPr>
        <w:t>,</w:t>
      </w:r>
      <w:r w:rsidR="00125C4E" w:rsidRPr="00812CC7">
        <w:rPr>
          <w:rFonts w:eastAsia="Calibri"/>
          <w:lang w:eastAsia="en-US"/>
        </w:rPr>
        <w:t>9</w:t>
      </w:r>
      <w:r w:rsidR="00172673" w:rsidRPr="00812CC7">
        <w:rPr>
          <w:rFonts w:eastAsia="Calibri"/>
          <w:lang w:eastAsia="en-US"/>
        </w:rPr>
        <w:t>%.</w:t>
      </w:r>
      <w:r w:rsidR="00736000" w:rsidRPr="00812CC7">
        <w:rPr>
          <w:rFonts w:eastAsia="Calibri"/>
          <w:lang w:eastAsia="en-US"/>
        </w:rPr>
        <w:t xml:space="preserve"> – </w:t>
      </w:r>
      <w:r w:rsidR="00D72B3E" w:rsidRPr="00812CC7">
        <w:rPr>
          <w:rFonts w:eastAsia="Calibri"/>
          <w:b/>
          <w:bCs/>
          <w:lang w:eastAsia="en-US"/>
        </w:rPr>
        <w:t>454</w:t>
      </w:r>
      <w:r w:rsidR="000409CD" w:rsidRPr="00812CC7">
        <w:rPr>
          <w:rFonts w:eastAsia="Calibri"/>
          <w:b/>
          <w:bCs/>
          <w:lang w:eastAsia="en-US"/>
        </w:rPr>
        <w:t>75</w:t>
      </w:r>
      <w:r w:rsidR="00F5786F" w:rsidRPr="00812CC7">
        <w:rPr>
          <w:rFonts w:eastAsia="Calibri"/>
          <w:b/>
          <w:bCs/>
          <w:lang w:eastAsia="en-US"/>
        </w:rPr>
        <w:t xml:space="preserve">, </w:t>
      </w:r>
      <w:r w:rsidR="000409CD" w:rsidRPr="00812CC7">
        <w:rPr>
          <w:rFonts w:eastAsia="Calibri"/>
          <w:b/>
          <w:bCs/>
          <w:lang w:eastAsia="en-US"/>
        </w:rPr>
        <w:t>9</w:t>
      </w:r>
      <w:r w:rsidR="00F5786F" w:rsidRPr="00812CC7">
        <w:rPr>
          <w:rFonts w:eastAsia="Calibri"/>
          <w:b/>
          <w:bCs/>
          <w:lang w:eastAsia="en-US"/>
        </w:rPr>
        <w:t xml:space="preserve"> тыс. р</w:t>
      </w:r>
      <w:r w:rsidR="00736000" w:rsidRPr="00812CC7">
        <w:rPr>
          <w:rFonts w:eastAsia="Calibri"/>
          <w:b/>
          <w:bCs/>
          <w:lang w:eastAsia="en-US"/>
        </w:rPr>
        <w:t>уб</w:t>
      </w:r>
      <w:r w:rsidR="00736000" w:rsidRPr="00812CC7">
        <w:rPr>
          <w:rFonts w:eastAsia="Calibri"/>
          <w:bCs/>
          <w:lang w:eastAsia="en-US"/>
        </w:rPr>
        <w:t>.</w:t>
      </w:r>
      <w:r w:rsidR="00125C4E" w:rsidRPr="00812CC7">
        <w:rPr>
          <w:rFonts w:eastAsia="Calibri"/>
          <w:bCs/>
          <w:lang w:eastAsia="en-US"/>
        </w:rPr>
        <w:t xml:space="preserve"> Переходящий остаток 7,9 тыс. руб.</w:t>
      </w:r>
    </w:p>
    <w:p w:rsidR="007E7A6D" w:rsidRPr="00812CC7" w:rsidRDefault="007E7A6D" w:rsidP="00172673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2B6EAC" w:rsidRPr="00812CC7" w:rsidRDefault="002B6EAC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</w:p>
    <w:p w:rsidR="00735638" w:rsidRPr="00812CC7" w:rsidRDefault="00735638" w:rsidP="00735638">
      <w:pPr>
        <w:autoSpaceDE/>
        <w:autoSpaceDN/>
        <w:jc w:val="center"/>
      </w:pPr>
      <w:r w:rsidRPr="00812CC7">
        <w:lastRenderedPageBreak/>
        <w:t xml:space="preserve">Приобретено основных средств за счет субсидии на </w:t>
      </w:r>
      <w:proofErr w:type="gramStart"/>
      <w:r w:rsidRPr="00812CC7">
        <w:t>государственное  задание</w:t>
      </w:r>
      <w:proofErr w:type="gramEnd"/>
      <w:r w:rsidRPr="00812CC7">
        <w:t xml:space="preserve"> общую сумму 1254326,08 руб.</w:t>
      </w:r>
    </w:p>
    <w:p w:rsidR="00735638" w:rsidRPr="00812CC7" w:rsidRDefault="00735638" w:rsidP="00735638">
      <w:pPr>
        <w:rPr>
          <w:b/>
          <w:i/>
        </w:rPr>
      </w:pPr>
    </w:p>
    <w:p w:rsidR="00735638" w:rsidRPr="00812CC7" w:rsidRDefault="00735638" w:rsidP="00735638">
      <w:pPr>
        <w:rPr>
          <w:b/>
          <w:i/>
        </w:rPr>
      </w:pPr>
    </w:p>
    <w:tbl>
      <w:tblPr>
        <w:tblW w:w="0" w:type="auto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3991"/>
        <w:gridCol w:w="1417"/>
        <w:gridCol w:w="1644"/>
        <w:gridCol w:w="2094"/>
      </w:tblGrid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Сумма, руб. (</w:t>
            </w:r>
            <w:hyperlink w:anchor="P1584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585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5638" w:rsidRPr="00812CC7" w:rsidTr="00735638">
        <w:trPr>
          <w:trHeight w:val="169"/>
        </w:trPr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584"/>
            <w:bookmarkEnd w:id="0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585"/>
            <w:bookmarkEnd w:id="1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Учебное оборудование, инструменты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52198,73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544360,08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51973,21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23990,00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23990,00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Снегоуборщик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25889,06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25889,06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980,44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555915,00</w:t>
            </w:r>
          </w:p>
        </w:tc>
      </w:tr>
      <w:tr w:rsidR="00735638" w:rsidRPr="00812CC7" w:rsidTr="00735638">
        <w:tc>
          <w:tcPr>
            <w:tcW w:w="863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735638" w:rsidRPr="00812CC7" w:rsidRDefault="00735638" w:rsidP="00EA3F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94" w:type="dxa"/>
          </w:tcPr>
          <w:p w:rsidR="00735638" w:rsidRPr="00812CC7" w:rsidRDefault="0073563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1254326,08</w:t>
            </w:r>
          </w:p>
        </w:tc>
      </w:tr>
    </w:tbl>
    <w:p w:rsidR="00735638" w:rsidRPr="00812CC7" w:rsidRDefault="0073563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</w:p>
    <w:p w:rsidR="00401DE0" w:rsidRPr="00812CC7" w:rsidRDefault="00401DE0" w:rsidP="00401DE0">
      <w:pPr>
        <w:jc w:val="center"/>
      </w:pPr>
      <w:r w:rsidRPr="00812CC7">
        <w:t>Приобретено материальных запасов за счет субсидии на государственное задание сумму 334099,38 руб., в том числе:</w:t>
      </w:r>
    </w:p>
    <w:tbl>
      <w:tblPr>
        <w:tblW w:w="0" w:type="auto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1"/>
        <w:gridCol w:w="1417"/>
        <w:gridCol w:w="1644"/>
        <w:gridCol w:w="1531"/>
      </w:tblGrid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Сумма, руб. (</w:t>
            </w:r>
            <w:hyperlink w:anchor="P1584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585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1DE0" w:rsidRPr="00812CC7" w:rsidTr="00EA3FC5">
        <w:trPr>
          <w:trHeight w:val="169"/>
        </w:trPr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Комплектующие и запчасти к компьютеру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64855,00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Хозяйственные материалы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10688,00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учебных целей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65340,00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37286,88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Канцелярские материалы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106427,70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Радиодетали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15941,80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Лампы для проекторов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33560,00</w:t>
            </w:r>
          </w:p>
        </w:tc>
      </w:tr>
      <w:tr w:rsidR="00401DE0" w:rsidRPr="00812CC7" w:rsidTr="00EA3FC5">
        <w:tc>
          <w:tcPr>
            <w:tcW w:w="56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401DE0" w:rsidRPr="00812CC7" w:rsidRDefault="00401DE0" w:rsidP="00EA3F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401DE0" w:rsidRPr="00812CC7" w:rsidRDefault="00401DE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334099,38</w:t>
            </w:r>
          </w:p>
        </w:tc>
      </w:tr>
    </w:tbl>
    <w:p w:rsidR="00735638" w:rsidRPr="00812CC7" w:rsidRDefault="0073563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lang w:eastAsia="en-US"/>
        </w:rPr>
      </w:pPr>
    </w:p>
    <w:p w:rsidR="00E21408" w:rsidRPr="00812CC7" w:rsidRDefault="00E21408" w:rsidP="00E21408">
      <w:pPr>
        <w:ind w:firstLine="708"/>
        <w:jc w:val="center"/>
      </w:pPr>
      <w:r w:rsidRPr="00812CC7">
        <w:t xml:space="preserve">За счет средств субсидии на государственное </w:t>
      </w:r>
      <w:proofErr w:type="gramStart"/>
      <w:r w:rsidRPr="00812CC7">
        <w:t>задание :</w:t>
      </w:r>
      <w:proofErr w:type="gramEnd"/>
      <w:r w:rsidRPr="00812CC7">
        <w:t xml:space="preserve"> услуги на содержание имущества на сумму 373,8 </w:t>
      </w:r>
      <w:proofErr w:type="spellStart"/>
      <w:r w:rsidRPr="00812CC7">
        <w:t>тыс.руб</w:t>
      </w:r>
      <w:proofErr w:type="spellEnd"/>
      <w:r w:rsidRPr="00812CC7">
        <w:t>.: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1"/>
        <w:gridCol w:w="1361"/>
        <w:gridCol w:w="1361"/>
        <w:gridCol w:w="1701"/>
      </w:tblGrid>
      <w:tr w:rsidR="00E21408" w:rsidRPr="00812CC7" w:rsidTr="00EA3FC5">
        <w:tc>
          <w:tcPr>
            <w:tcW w:w="567" w:type="dxa"/>
          </w:tcPr>
          <w:p w:rsidR="00E21408" w:rsidRPr="00812CC7" w:rsidRDefault="00E21408" w:rsidP="00E21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1" w:type="dxa"/>
          </w:tcPr>
          <w:p w:rsidR="00E21408" w:rsidRPr="00812CC7" w:rsidRDefault="00E21408" w:rsidP="00E21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E21408" w:rsidRPr="00812CC7" w:rsidRDefault="00E21408" w:rsidP="00E21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61" w:type="dxa"/>
          </w:tcPr>
          <w:p w:rsidR="00E21408" w:rsidRPr="00812CC7" w:rsidRDefault="00E21408" w:rsidP="00E21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701" w:type="dxa"/>
          </w:tcPr>
          <w:p w:rsidR="00E21408" w:rsidRPr="00812CC7" w:rsidRDefault="00E21408" w:rsidP="00E21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Ремонт стены здания колледжа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156832,75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сигнализации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65000,00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надфундаментных</w:t>
            </w:r>
            <w:proofErr w:type="spellEnd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152000,00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E21408" w:rsidRPr="00812CC7" w:rsidRDefault="00E21408" w:rsidP="00EA3F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373832,75</w:t>
            </w:r>
          </w:p>
        </w:tc>
      </w:tr>
    </w:tbl>
    <w:p w:rsidR="00E21408" w:rsidRPr="00812CC7" w:rsidRDefault="00E21408" w:rsidP="00E21408">
      <w:pPr>
        <w:ind w:firstLine="708"/>
      </w:pPr>
    </w:p>
    <w:p w:rsidR="00E21408" w:rsidRPr="00812CC7" w:rsidRDefault="00E21408" w:rsidP="00E21408">
      <w:pPr>
        <w:ind w:firstLine="708"/>
      </w:pPr>
    </w:p>
    <w:p w:rsidR="00E21408" w:rsidRPr="00812CC7" w:rsidRDefault="00E21408" w:rsidP="00E21408">
      <w:pPr>
        <w:ind w:firstLine="708"/>
      </w:pPr>
      <w:r w:rsidRPr="00812CC7">
        <w:t xml:space="preserve">За счет средств субсидии на государственное </w:t>
      </w:r>
      <w:proofErr w:type="gramStart"/>
      <w:r w:rsidRPr="00812CC7">
        <w:t>задание :</w:t>
      </w:r>
      <w:proofErr w:type="gramEnd"/>
      <w:r w:rsidRPr="00812CC7">
        <w:t xml:space="preserve"> Прочие услуги на сумму 152477,60 рублей: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1"/>
        <w:gridCol w:w="1361"/>
        <w:gridCol w:w="1701"/>
      </w:tblGrid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    N п/п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чемпионатах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18550,00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доступа в интернет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Охранные услуги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Обучение, повышение квалификации, профессиональная переподготовка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Дизайнерские услуги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Медосмотры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Услуги в рамках участия в выставках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35277,60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Размещение рекламы в справочнике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E21408" w:rsidRPr="00812CC7" w:rsidTr="00EA3FC5">
        <w:tc>
          <w:tcPr>
            <w:tcW w:w="567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E21408" w:rsidRPr="00812CC7" w:rsidRDefault="00E21408" w:rsidP="00EA3F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E21408" w:rsidRPr="00812CC7" w:rsidRDefault="00E21408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152477,60</w:t>
            </w:r>
          </w:p>
        </w:tc>
      </w:tr>
    </w:tbl>
    <w:p w:rsidR="00E21408" w:rsidRPr="00812CC7" w:rsidRDefault="00E21408" w:rsidP="00E21408">
      <w:pPr>
        <w:ind w:firstLine="708"/>
        <w:rPr>
          <w:i/>
        </w:rPr>
      </w:pPr>
    </w:p>
    <w:p w:rsidR="00E21408" w:rsidRPr="00812CC7" w:rsidRDefault="00E21408" w:rsidP="00E21408">
      <w:pPr>
        <w:ind w:firstLine="708"/>
        <w:rPr>
          <w:i/>
        </w:rPr>
      </w:pPr>
    </w:p>
    <w:p w:rsidR="00E21408" w:rsidRPr="00812CC7" w:rsidRDefault="00E21408" w:rsidP="00E21408">
      <w:pPr>
        <w:ind w:firstLine="708"/>
        <w:rPr>
          <w:i/>
        </w:rPr>
      </w:pPr>
      <w:r w:rsidRPr="00812CC7">
        <w:rPr>
          <w:i/>
        </w:rPr>
        <w:t>За счет средств от приносящей доход деятельности прочие услуги составили сумму 2175,9 тыс. рублей:</w:t>
      </w:r>
    </w:p>
    <w:p w:rsidR="00E21408" w:rsidRPr="00812CC7" w:rsidRDefault="00E21408" w:rsidP="00E21408">
      <w:pPr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59"/>
        <w:gridCol w:w="2135"/>
      </w:tblGrid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Повышение квалификации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191900,00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Подшивка документов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3816,16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Услуги оператора фискальных данных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2000,00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Участие в конкурсах, соревнованиях,</w:t>
            </w:r>
            <w:r w:rsidR="00702769">
              <w:rPr>
                <w:rFonts w:eastAsia="Calibri"/>
                <w:lang w:eastAsia="en-US"/>
              </w:rPr>
              <w:t xml:space="preserve"> </w:t>
            </w:r>
            <w:r w:rsidRPr="00812CC7">
              <w:rPr>
                <w:rFonts w:eastAsia="Calibri"/>
                <w:lang w:eastAsia="en-US"/>
              </w:rPr>
              <w:t>чемпионатах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47630,00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 xml:space="preserve">Гражданско-правовые договора по дипломному проектированию, членов приемной комиссии 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549154,87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Размещение информации на сайте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15000,00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Изготовление электронной подписи и электронных ключей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17300,00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 xml:space="preserve">Программное обслуживание 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112248,00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Неисключительные права на программы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6500,00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Реклама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19960,00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Управление сайтом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11638,00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Праздничное оформление зала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3750,00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Размещение информации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15000,00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Подписка на периодические издания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96682,36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Прохождение медицинской комиссии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80378,00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Проект пожарной сигнализации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40000,00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Информационные услуги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169049,80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Охранные услуги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655289,35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Командировочные расходы</w:t>
            </w: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138633,55</w:t>
            </w:r>
          </w:p>
        </w:tc>
      </w:tr>
      <w:tr w:rsidR="00E21408" w:rsidRPr="00812CC7" w:rsidTr="00EA3FC5">
        <w:tc>
          <w:tcPr>
            <w:tcW w:w="704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</w:p>
        </w:tc>
        <w:tc>
          <w:tcPr>
            <w:tcW w:w="7059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21408" w:rsidRPr="00812CC7" w:rsidRDefault="00E21408" w:rsidP="00EA3FC5">
            <w:pPr>
              <w:rPr>
                <w:rFonts w:eastAsia="Calibri"/>
                <w:b/>
                <w:lang w:eastAsia="en-US"/>
              </w:rPr>
            </w:pPr>
            <w:r w:rsidRPr="00812CC7">
              <w:rPr>
                <w:rFonts w:eastAsia="Calibri"/>
                <w:b/>
                <w:lang w:eastAsia="en-US"/>
              </w:rPr>
              <w:t>2037266,54</w:t>
            </w:r>
          </w:p>
        </w:tc>
      </w:tr>
    </w:tbl>
    <w:p w:rsidR="00735638" w:rsidRPr="00812CC7" w:rsidRDefault="0073563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</w:p>
    <w:p w:rsidR="00735638" w:rsidRPr="00812CC7" w:rsidRDefault="0073563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</w:p>
    <w:p w:rsidR="001C4308" w:rsidRPr="00812CC7" w:rsidRDefault="001C430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2.</w:t>
      </w:r>
      <w:r w:rsidR="00A52E7B" w:rsidRPr="00812CC7">
        <w:rPr>
          <w:rFonts w:eastAsia="Calibri"/>
          <w:b/>
          <w:lang w:eastAsia="en-US"/>
        </w:rPr>
        <w:t>2</w:t>
      </w:r>
      <w:r w:rsidRPr="00812CC7">
        <w:rPr>
          <w:rFonts w:eastAsia="Calibri"/>
          <w:b/>
          <w:lang w:eastAsia="en-US"/>
        </w:rPr>
        <w:t>. Информация об использовани</w:t>
      </w:r>
      <w:r w:rsidR="008E769A" w:rsidRPr="00812CC7">
        <w:rPr>
          <w:rFonts w:eastAsia="Calibri"/>
          <w:b/>
          <w:lang w:eastAsia="en-US"/>
        </w:rPr>
        <w:t>и</w:t>
      </w:r>
      <w:r w:rsidRPr="00812CC7">
        <w:rPr>
          <w:rFonts w:eastAsia="Calibri"/>
          <w:b/>
          <w:lang w:eastAsia="en-US"/>
        </w:rPr>
        <w:t xml:space="preserve"> целевых субсидий</w:t>
      </w:r>
      <w:r w:rsidR="008E769A" w:rsidRPr="00812CC7">
        <w:rPr>
          <w:rFonts w:eastAsia="Calibri"/>
          <w:b/>
          <w:lang w:eastAsia="en-US"/>
        </w:rPr>
        <w:t xml:space="preserve"> и исполнении бюджета</w:t>
      </w:r>
    </w:p>
    <w:p w:rsidR="008E769A" w:rsidRPr="00812CC7" w:rsidRDefault="008E769A" w:rsidP="008E769A">
      <w:pPr>
        <w:autoSpaceDE/>
        <w:autoSpaceDN/>
        <w:jc w:val="center"/>
        <w:rPr>
          <w:rFonts w:eastAsia="Calibri"/>
          <w:b/>
          <w:lang w:eastAsia="en-US"/>
        </w:rPr>
      </w:pPr>
    </w:p>
    <w:p w:rsidR="00BC6CA7" w:rsidRPr="00812CC7" w:rsidRDefault="001C4308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Объём </w:t>
      </w:r>
      <w:r w:rsidR="00BC6CA7" w:rsidRPr="00812CC7">
        <w:rPr>
          <w:rFonts w:eastAsia="Calibri"/>
          <w:lang w:eastAsia="en-US"/>
        </w:rPr>
        <w:t xml:space="preserve">целевых </w:t>
      </w:r>
      <w:r w:rsidRPr="00812CC7">
        <w:rPr>
          <w:rFonts w:eastAsia="Calibri"/>
          <w:lang w:eastAsia="en-US"/>
        </w:rPr>
        <w:t xml:space="preserve">средств, </w:t>
      </w:r>
      <w:r w:rsidR="00BC6CA7" w:rsidRPr="00812CC7">
        <w:rPr>
          <w:rFonts w:eastAsia="Calibri"/>
          <w:lang w:eastAsia="en-US"/>
        </w:rPr>
        <w:t>полученны</w:t>
      </w:r>
      <w:r w:rsidR="00A702BC" w:rsidRPr="00812CC7">
        <w:rPr>
          <w:rFonts w:eastAsia="Calibri"/>
          <w:lang w:eastAsia="en-US"/>
        </w:rPr>
        <w:t>х</w:t>
      </w:r>
      <w:r w:rsidR="00BC6CA7" w:rsidRPr="00812CC7">
        <w:rPr>
          <w:rFonts w:eastAsia="Calibri"/>
          <w:lang w:eastAsia="en-US"/>
        </w:rPr>
        <w:t xml:space="preserve"> учреждением в 2019 году, составил</w:t>
      </w:r>
      <w:r w:rsidRPr="00812CC7">
        <w:rPr>
          <w:rFonts w:eastAsia="Calibri"/>
          <w:lang w:eastAsia="en-US"/>
        </w:rPr>
        <w:t xml:space="preserve"> </w:t>
      </w:r>
      <w:r w:rsidR="00EA37EC" w:rsidRPr="00812CC7">
        <w:rPr>
          <w:rFonts w:eastAsia="Calibri"/>
          <w:lang w:eastAsia="en-US"/>
        </w:rPr>
        <w:t>1042,9</w:t>
      </w:r>
      <w:r w:rsidR="00A702BC" w:rsidRPr="00812CC7">
        <w:rPr>
          <w:rFonts w:eastAsia="Calibri"/>
          <w:lang w:eastAsia="en-US"/>
        </w:rPr>
        <w:t xml:space="preserve"> тыс</w:t>
      </w:r>
      <w:r w:rsidR="00BC6CA7" w:rsidRPr="00812CC7">
        <w:rPr>
          <w:rFonts w:eastAsia="Calibri"/>
          <w:lang w:eastAsia="en-US"/>
        </w:rPr>
        <w:t xml:space="preserve">. рублей, </w:t>
      </w:r>
      <w:r w:rsidR="0055478B" w:rsidRPr="00812CC7">
        <w:rPr>
          <w:rFonts w:eastAsia="Calibri"/>
          <w:lang w:eastAsia="en-US"/>
        </w:rPr>
        <w:t>в том числе</w:t>
      </w:r>
      <w:r w:rsidR="00BC6CA7" w:rsidRPr="00812CC7">
        <w:rPr>
          <w:rFonts w:eastAsia="Calibri"/>
          <w:lang w:eastAsia="en-US"/>
        </w:rPr>
        <w:t>:</w:t>
      </w:r>
    </w:p>
    <w:p w:rsidR="0032215E" w:rsidRPr="00812CC7" w:rsidRDefault="00BC6CA7" w:rsidP="008E769A">
      <w:pPr>
        <w:autoSpaceDE/>
        <w:autoSpaceDN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 xml:space="preserve">- </w:t>
      </w:r>
      <w:r w:rsidR="0032215E" w:rsidRPr="00812CC7">
        <w:rPr>
          <w:rFonts w:eastAsia="Calibri"/>
          <w:lang w:eastAsia="en-US"/>
        </w:rPr>
        <w:t>766</w:t>
      </w:r>
      <w:r w:rsidR="008F4F61" w:rsidRPr="00812CC7">
        <w:rPr>
          <w:rFonts w:eastAsia="Calibri"/>
          <w:lang w:eastAsia="en-US"/>
        </w:rPr>
        <w:t xml:space="preserve"> </w:t>
      </w:r>
      <w:r w:rsidR="00A702BC" w:rsidRPr="00812CC7">
        <w:rPr>
          <w:rFonts w:eastAsia="Calibri"/>
          <w:lang w:eastAsia="en-US"/>
        </w:rPr>
        <w:t>тыс</w:t>
      </w:r>
      <w:r w:rsidR="008F4F61" w:rsidRPr="00812CC7">
        <w:rPr>
          <w:rFonts w:eastAsia="Calibri"/>
          <w:lang w:eastAsia="en-US"/>
        </w:rPr>
        <w:t>. рублей на</w:t>
      </w:r>
      <w:r w:rsidR="0032215E" w:rsidRPr="00812CC7">
        <w:rPr>
          <w:rFonts w:eastAsia="Calibri"/>
          <w:lang w:eastAsia="en-US"/>
        </w:rPr>
        <w:t xml:space="preserve"> обеспечение доступности среднего профессионального образования для лиц с ограниченными возможностями здоровья;</w:t>
      </w:r>
    </w:p>
    <w:p w:rsidR="00132AEB" w:rsidRPr="00812CC7" w:rsidRDefault="0032215E" w:rsidP="008E769A">
      <w:pPr>
        <w:autoSpaceDE/>
        <w:autoSpaceDN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-</w:t>
      </w:r>
      <w:r w:rsidR="008F4F61" w:rsidRPr="00812CC7">
        <w:rPr>
          <w:rFonts w:eastAsia="Calibri"/>
          <w:lang w:eastAsia="en-US"/>
        </w:rPr>
        <w:t xml:space="preserve"> </w:t>
      </w:r>
      <w:r w:rsidR="00132AEB" w:rsidRPr="00812CC7">
        <w:rPr>
          <w:rFonts w:eastAsia="Calibri"/>
          <w:lang w:eastAsia="en-US"/>
        </w:rPr>
        <w:t>63,6</w:t>
      </w:r>
      <w:r w:rsidRPr="00812CC7">
        <w:rPr>
          <w:rFonts w:eastAsia="Calibri"/>
          <w:lang w:eastAsia="en-US"/>
        </w:rPr>
        <w:t xml:space="preserve"> тыс. рублей </w:t>
      </w:r>
      <w:r w:rsidR="00132AEB" w:rsidRPr="00812CC7">
        <w:rPr>
          <w:rFonts w:eastAsia="Calibri"/>
          <w:lang w:eastAsia="en-US"/>
        </w:rPr>
        <w:t>на участие в Отборочных соревнованиях в конкурсе «Молодые профессионалы» (</w:t>
      </w:r>
      <w:r w:rsidR="00132AEB" w:rsidRPr="00812CC7">
        <w:rPr>
          <w:rFonts w:eastAsia="Calibri"/>
          <w:lang w:val="en-US" w:eastAsia="en-US"/>
        </w:rPr>
        <w:t>WorldSkills</w:t>
      </w:r>
      <w:r w:rsidR="00132AEB" w:rsidRPr="00812CC7">
        <w:rPr>
          <w:rFonts w:eastAsia="Calibri"/>
          <w:lang w:eastAsia="en-US"/>
        </w:rPr>
        <w:t xml:space="preserve"> </w:t>
      </w:r>
      <w:r w:rsidR="00132AEB" w:rsidRPr="00812CC7">
        <w:rPr>
          <w:rFonts w:eastAsia="Calibri"/>
          <w:lang w:val="en-US" w:eastAsia="en-US"/>
        </w:rPr>
        <w:t>Russia</w:t>
      </w:r>
      <w:r w:rsidR="00132AEB" w:rsidRPr="00812CC7">
        <w:rPr>
          <w:rFonts w:eastAsia="Calibri"/>
          <w:lang w:eastAsia="en-US"/>
        </w:rPr>
        <w:t>)-2019</w:t>
      </w:r>
      <w:r w:rsidR="009B2E13" w:rsidRPr="00812CC7">
        <w:rPr>
          <w:rFonts w:eastAsia="Calibri"/>
          <w:lang w:eastAsia="en-US"/>
        </w:rPr>
        <w:t>;</w:t>
      </w:r>
    </w:p>
    <w:p w:rsidR="00A702BC" w:rsidRPr="00812CC7" w:rsidRDefault="00A702BC" w:rsidP="008E769A">
      <w:pPr>
        <w:autoSpaceDE/>
        <w:autoSpaceDN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-</w:t>
      </w:r>
      <w:r w:rsidR="00736000" w:rsidRPr="00812CC7">
        <w:rPr>
          <w:rFonts w:eastAsia="Calibri"/>
          <w:lang w:eastAsia="en-US"/>
        </w:rPr>
        <w:t xml:space="preserve"> </w:t>
      </w:r>
      <w:r w:rsidR="00132AEB" w:rsidRPr="00812CC7">
        <w:rPr>
          <w:rFonts w:eastAsia="Calibri"/>
          <w:lang w:eastAsia="en-US"/>
        </w:rPr>
        <w:t>213,3 тыс.</w:t>
      </w:r>
      <w:r w:rsidR="00812EF8" w:rsidRPr="00812CC7">
        <w:rPr>
          <w:rFonts w:eastAsia="Calibri"/>
          <w:lang w:eastAsia="en-US"/>
        </w:rPr>
        <w:t xml:space="preserve"> </w:t>
      </w:r>
      <w:r w:rsidR="00132AEB" w:rsidRPr="00812CC7">
        <w:rPr>
          <w:rFonts w:eastAsia="Calibri"/>
          <w:lang w:eastAsia="en-US"/>
        </w:rPr>
        <w:t>рублей меры социальной поддержки обучающихся.</w:t>
      </w:r>
    </w:p>
    <w:p w:rsidR="00132AEB" w:rsidRPr="00812CC7" w:rsidRDefault="00132AEB" w:rsidP="008E769A">
      <w:pPr>
        <w:autoSpaceDE/>
        <w:autoSpaceDN/>
        <w:jc w:val="both"/>
        <w:rPr>
          <w:rFonts w:eastAsia="Calibri"/>
          <w:lang w:eastAsia="en-US"/>
        </w:rPr>
      </w:pPr>
    </w:p>
    <w:p w:rsidR="008E769A" w:rsidRPr="00812CC7" w:rsidRDefault="008E769A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Объем финансирования учреждения в соответствии с утвержденным ПФХД в 201</w:t>
      </w:r>
      <w:r w:rsidR="00A702BC" w:rsidRPr="00812CC7">
        <w:rPr>
          <w:rFonts w:eastAsia="Calibri"/>
          <w:lang w:eastAsia="en-US"/>
        </w:rPr>
        <w:t xml:space="preserve">9 г. составил </w:t>
      </w:r>
      <w:r w:rsidR="00EA37EC" w:rsidRPr="00812CC7">
        <w:rPr>
          <w:rFonts w:eastAsia="Calibri"/>
          <w:lang w:eastAsia="en-US"/>
        </w:rPr>
        <w:t xml:space="preserve">1042,9 </w:t>
      </w:r>
      <w:r w:rsidR="00A702BC" w:rsidRPr="00812CC7">
        <w:rPr>
          <w:rFonts w:eastAsia="Calibri"/>
          <w:lang w:eastAsia="en-US"/>
        </w:rPr>
        <w:t xml:space="preserve">тыс. </w:t>
      </w:r>
      <w:r w:rsidRPr="00812CC7">
        <w:rPr>
          <w:rFonts w:eastAsia="Calibri"/>
          <w:lang w:eastAsia="en-US"/>
        </w:rPr>
        <w:t>руб. Переходящ</w:t>
      </w:r>
      <w:r w:rsidR="00EA37EC" w:rsidRPr="00812CC7">
        <w:rPr>
          <w:rFonts w:eastAsia="Calibri"/>
          <w:lang w:eastAsia="en-US"/>
        </w:rPr>
        <w:t xml:space="preserve">его </w:t>
      </w:r>
      <w:r w:rsidRPr="00812CC7">
        <w:rPr>
          <w:rFonts w:eastAsia="Calibri"/>
          <w:lang w:eastAsia="en-US"/>
        </w:rPr>
        <w:t>остат</w:t>
      </w:r>
      <w:r w:rsidR="00EA37EC" w:rsidRPr="00812CC7">
        <w:rPr>
          <w:rFonts w:eastAsia="Calibri"/>
          <w:lang w:eastAsia="en-US"/>
        </w:rPr>
        <w:t>ка</w:t>
      </w:r>
      <w:r w:rsidRPr="00812CC7">
        <w:rPr>
          <w:rFonts w:eastAsia="Calibri"/>
          <w:lang w:eastAsia="en-US"/>
        </w:rPr>
        <w:t xml:space="preserve"> с 201</w:t>
      </w:r>
      <w:r w:rsidR="00A702BC" w:rsidRPr="00812CC7">
        <w:rPr>
          <w:rFonts w:eastAsia="Calibri"/>
          <w:lang w:eastAsia="en-US"/>
        </w:rPr>
        <w:t>9</w:t>
      </w:r>
      <w:r w:rsidRPr="00812CC7">
        <w:rPr>
          <w:rFonts w:eastAsia="Calibri"/>
          <w:lang w:eastAsia="en-US"/>
        </w:rPr>
        <w:t xml:space="preserve"> на 20</w:t>
      </w:r>
      <w:r w:rsidR="00A702BC" w:rsidRPr="00812CC7">
        <w:rPr>
          <w:rFonts w:eastAsia="Calibri"/>
          <w:lang w:eastAsia="en-US"/>
        </w:rPr>
        <w:t>20</w:t>
      </w:r>
      <w:r w:rsidRPr="00812CC7">
        <w:rPr>
          <w:rFonts w:eastAsia="Calibri"/>
          <w:lang w:eastAsia="en-US"/>
        </w:rPr>
        <w:t xml:space="preserve"> год </w:t>
      </w:r>
      <w:r w:rsidR="00EA37EC" w:rsidRPr="00812CC7">
        <w:rPr>
          <w:rFonts w:eastAsia="Calibri"/>
          <w:lang w:eastAsia="en-US"/>
        </w:rPr>
        <w:t>нет</w:t>
      </w:r>
      <w:r w:rsidR="00A702BC" w:rsidRPr="00812CC7">
        <w:rPr>
          <w:rFonts w:eastAsia="Calibri"/>
          <w:lang w:eastAsia="en-US"/>
        </w:rPr>
        <w:t>.</w:t>
      </w:r>
    </w:p>
    <w:p w:rsidR="0001362E" w:rsidRPr="00812CC7" w:rsidRDefault="0001362E" w:rsidP="0001362E">
      <w:pPr>
        <w:autoSpaceDE/>
        <w:autoSpaceDN/>
        <w:jc w:val="both"/>
        <w:rPr>
          <w:b/>
          <w:i/>
        </w:rPr>
      </w:pPr>
    </w:p>
    <w:p w:rsidR="0001362E" w:rsidRPr="00812CC7" w:rsidRDefault="0001362E" w:rsidP="0001362E">
      <w:pPr>
        <w:autoSpaceDE/>
        <w:autoSpaceDN/>
        <w:jc w:val="center"/>
      </w:pPr>
      <w:r w:rsidRPr="00812CC7">
        <w:t xml:space="preserve">Приобретено основных средств за счет субсидии на иные цели </w:t>
      </w:r>
      <w:proofErr w:type="gramStart"/>
      <w:r w:rsidRPr="00812CC7">
        <w:t>на  общую</w:t>
      </w:r>
      <w:proofErr w:type="gramEnd"/>
      <w:r w:rsidRPr="00812CC7">
        <w:t xml:space="preserve"> сумму 244826,79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32"/>
        <w:gridCol w:w="2174"/>
        <w:gridCol w:w="2135"/>
      </w:tblGrid>
      <w:tr w:rsidR="0001362E" w:rsidRPr="00812CC7" w:rsidTr="00EA3FC5">
        <w:tc>
          <w:tcPr>
            <w:tcW w:w="704" w:type="dxa"/>
            <w:shd w:val="clear" w:color="auto" w:fill="auto"/>
          </w:tcPr>
          <w:p w:rsidR="0001362E" w:rsidRPr="00812CC7" w:rsidRDefault="0001362E" w:rsidP="00EA3FC5">
            <w:pPr>
              <w:rPr>
                <w:rFonts w:eastAsia="Calibri"/>
              </w:rPr>
            </w:pPr>
            <w:r w:rsidRPr="00812CC7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4332" w:type="dxa"/>
            <w:shd w:val="clear" w:color="auto" w:fill="auto"/>
          </w:tcPr>
          <w:p w:rsidR="0001362E" w:rsidRPr="00812CC7" w:rsidRDefault="0001362E" w:rsidP="00EA3FC5">
            <w:pPr>
              <w:rPr>
                <w:rFonts w:eastAsia="Calibri"/>
              </w:rPr>
            </w:pPr>
            <w:r w:rsidRPr="00812CC7">
              <w:rPr>
                <w:rFonts w:eastAsia="Calibri"/>
              </w:rPr>
              <w:t>Наименование основного средства</w:t>
            </w:r>
          </w:p>
        </w:tc>
        <w:tc>
          <w:tcPr>
            <w:tcW w:w="2174" w:type="dxa"/>
            <w:shd w:val="clear" w:color="auto" w:fill="auto"/>
          </w:tcPr>
          <w:p w:rsidR="0001362E" w:rsidRPr="00812CC7" w:rsidRDefault="0001362E" w:rsidP="00EA3FC5">
            <w:pPr>
              <w:rPr>
                <w:rFonts w:eastAsia="Calibri"/>
              </w:rPr>
            </w:pPr>
            <w:r w:rsidRPr="00812CC7">
              <w:rPr>
                <w:rFonts w:eastAsia="Calibri"/>
              </w:rPr>
              <w:t>Количество,</w:t>
            </w:r>
            <w:r w:rsidR="008D36A4">
              <w:rPr>
                <w:rFonts w:eastAsia="Calibri"/>
              </w:rPr>
              <w:t xml:space="preserve"> </w:t>
            </w:r>
            <w:bookmarkStart w:id="2" w:name="_GoBack"/>
            <w:bookmarkEnd w:id="2"/>
            <w:proofErr w:type="spellStart"/>
            <w:r w:rsidRPr="00812CC7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01362E" w:rsidRPr="00812CC7" w:rsidRDefault="0001362E" w:rsidP="00EA3FC5">
            <w:pPr>
              <w:rPr>
                <w:rFonts w:eastAsia="Calibri"/>
              </w:rPr>
            </w:pPr>
            <w:r w:rsidRPr="00812CC7">
              <w:rPr>
                <w:rFonts w:eastAsia="Calibri"/>
              </w:rPr>
              <w:t xml:space="preserve">Сумма, </w:t>
            </w:r>
            <w:proofErr w:type="spellStart"/>
            <w:r w:rsidRPr="00812CC7">
              <w:rPr>
                <w:rFonts w:eastAsia="Calibri"/>
              </w:rPr>
              <w:t>руб</w:t>
            </w:r>
            <w:proofErr w:type="spellEnd"/>
          </w:p>
        </w:tc>
      </w:tr>
      <w:tr w:rsidR="0001362E" w:rsidRPr="00812CC7" w:rsidTr="00EA3FC5">
        <w:tc>
          <w:tcPr>
            <w:tcW w:w="704" w:type="dxa"/>
            <w:shd w:val="clear" w:color="auto" w:fill="auto"/>
          </w:tcPr>
          <w:p w:rsidR="0001362E" w:rsidRPr="00812CC7" w:rsidRDefault="0001362E" w:rsidP="00EA3FC5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2E" w:rsidRPr="00812CC7" w:rsidRDefault="0001362E" w:rsidP="00EA3FC5">
            <w:pPr>
              <w:rPr>
                <w:color w:val="000000"/>
              </w:rPr>
            </w:pPr>
            <w:r w:rsidRPr="00812CC7">
              <w:rPr>
                <w:color w:val="000000"/>
              </w:rPr>
              <w:t>Информационный терминал со встроенной индукционной петлей «Исток-42»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2E" w:rsidRPr="00812CC7" w:rsidRDefault="0001362E" w:rsidP="00EA3FC5">
            <w:pPr>
              <w:jc w:val="center"/>
              <w:rPr>
                <w:color w:val="000000"/>
              </w:rPr>
            </w:pPr>
            <w:r w:rsidRPr="00812CC7">
              <w:rPr>
                <w:color w:val="00000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62E" w:rsidRPr="00812CC7" w:rsidRDefault="0001362E" w:rsidP="00EA3FC5">
            <w:pPr>
              <w:jc w:val="right"/>
              <w:rPr>
                <w:color w:val="000000"/>
              </w:rPr>
            </w:pPr>
            <w:r w:rsidRPr="00812CC7">
              <w:rPr>
                <w:color w:val="000000"/>
              </w:rPr>
              <w:t>244826,79</w:t>
            </w:r>
          </w:p>
        </w:tc>
      </w:tr>
    </w:tbl>
    <w:p w:rsidR="002B6EAC" w:rsidRPr="00812CC7" w:rsidRDefault="002B6EAC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</w:p>
    <w:p w:rsidR="00812CC7" w:rsidRPr="00812CC7" w:rsidRDefault="00812CC7" w:rsidP="00812CC7">
      <w:pPr>
        <w:ind w:firstLine="708"/>
      </w:pPr>
      <w:r w:rsidRPr="00812CC7">
        <w:t xml:space="preserve">За счет средств субсидии на иные цели произведены </w:t>
      </w:r>
      <w:proofErr w:type="gramStart"/>
      <w:r w:rsidRPr="00812CC7">
        <w:t>расходы :</w:t>
      </w:r>
      <w:proofErr w:type="gramEnd"/>
      <w:r w:rsidRPr="00812CC7">
        <w:t xml:space="preserve"> Общественная аккредитация на сумму 50000,00 рублей:</w:t>
      </w:r>
    </w:p>
    <w:p w:rsidR="002B6EAC" w:rsidRPr="00812CC7" w:rsidRDefault="002B6EAC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</w:p>
    <w:p w:rsidR="002B6EAC" w:rsidRPr="00812CC7" w:rsidRDefault="002B6EAC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</w:p>
    <w:p w:rsidR="00EB1A38" w:rsidRPr="00812CC7" w:rsidRDefault="001C4308" w:rsidP="00EB1A38">
      <w:pPr>
        <w:autoSpaceDE/>
        <w:autoSpaceDN/>
        <w:ind w:left="360"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2.</w:t>
      </w:r>
      <w:r w:rsidR="000A1A49" w:rsidRPr="00812CC7">
        <w:rPr>
          <w:rFonts w:eastAsia="Calibri"/>
          <w:b/>
          <w:lang w:eastAsia="en-US"/>
        </w:rPr>
        <w:t>4</w:t>
      </w:r>
      <w:r w:rsidR="00EB1A38" w:rsidRPr="00812CC7">
        <w:rPr>
          <w:rFonts w:eastAsia="Calibri"/>
          <w:b/>
          <w:lang w:eastAsia="en-US"/>
        </w:rPr>
        <w:t>. Информация о приносящей доход деятельности</w:t>
      </w:r>
    </w:p>
    <w:p w:rsidR="00A702BC" w:rsidRPr="00812CC7" w:rsidRDefault="00A702BC" w:rsidP="00EB1A38">
      <w:pPr>
        <w:autoSpaceDE/>
        <w:autoSpaceDN/>
        <w:ind w:left="360"/>
        <w:jc w:val="center"/>
        <w:rPr>
          <w:rFonts w:eastAsia="Calibri"/>
          <w:b/>
          <w:lang w:eastAsia="en-US"/>
        </w:rPr>
      </w:pPr>
    </w:p>
    <w:p w:rsidR="00DB560E" w:rsidRPr="00812CC7" w:rsidRDefault="00DB560E" w:rsidP="00DB560E">
      <w:pPr>
        <w:autoSpaceDE/>
        <w:autoSpaceDN/>
        <w:ind w:firstLine="708"/>
        <w:jc w:val="both"/>
      </w:pPr>
      <w:r w:rsidRPr="00812CC7">
        <w:rPr>
          <w:rFonts w:eastAsia="Calibri"/>
          <w:lang w:eastAsia="en-US"/>
        </w:rPr>
        <w:t xml:space="preserve">Приносящая доходы деятельность осуществлялась на основании лицензии </w:t>
      </w:r>
      <w:r w:rsidRPr="00812CC7">
        <w:t>54ЛО1 №</w:t>
      </w:r>
      <w:r w:rsidR="00C0122D" w:rsidRPr="00812CC7">
        <w:t xml:space="preserve"> </w:t>
      </w:r>
      <w:r w:rsidRPr="00812CC7">
        <w:t>0002200</w:t>
      </w:r>
      <w:r w:rsidRPr="00812CC7">
        <w:rPr>
          <w:rFonts w:eastAsia="Calibri"/>
          <w:lang w:eastAsia="en-US"/>
        </w:rPr>
        <w:t xml:space="preserve"> от </w:t>
      </w:r>
      <w:r w:rsidRPr="00812CC7">
        <w:t>11.03.2015</w:t>
      </w:r>
      <w:r w:rsidRPr="00812CC7">
        <w:rPr>
          <w:rFonts w:eastAsia="Calibri"/>
          <w:lang w:eastAsia="en-US"/>
        </w:rPr>
        <w:t xml:space="preserve"> г., регистрационный № </w:t>
      </w:r>
      <w:r w:rsidRPr="00812CC7">
        <w:t>8828.</w:t>
      </w:r>
    </w:p>
    <w:p w:rsidR="008D6D20" w:rsidRPr="00812CC7" w:rsidRDefault="0061267C" w:rsidP="00211E18">
      <w:pPr>
        <w:autoSpaceDE/>
        <w:autoSpaceDN/>
        <w:ind w:firstLine="708"/>
        <w:jc w:val="both"/>
      </w:pPr>
      <w:r w:rsidRPr="00812CC7">
        <w:rPr>
          <w:rFonts w:eastAsia="Calibri"/>
          <w:lang w:eastAsia="en-US"/>
        </w:rPr>
        <w:t>Количество потребителей услуг в 201</w:t>
      </w:r>
      <w:r w:rsidR="00A702BC" w:rsidRPr="00812CC7">
        <w:rPr>
          <w:rFonts w:eastAsia="Calibri"/>
          <w:lang w:eastAsia="en-US"/>
        </w:rPr>
        <w:t>9</w:t>
      </w:r>
      <w:r w:rsidRPr="00812CC7">
        <w:rPr>
          <w:rFonts w:eastAsia="Calibri"/>
          <w:lang w:eastAsia="en-US"/>
        </w:rPr>
        <w:t xml:space="preserve"> году составило </w:t>
      </w:r>
      <w:r w:rsidR="00211E18" w:rsidRPr="00812CC7">
        <w:rPr>
          <w:rFonts w:eastAsia="Calibri"/>
          <w:lang w:eastAsia="en-US"/>
        </w:rPr>
        <w:t>897 человек</w:t>
      </w:r>
      <w:r w:rsidRPr="00812CC7">
        <w:rPr>
          <w:rFonts w:eastAsia="Calibri"/>
          <w:lang w:eastAsia="en-US"/>
        </w:rPr>
        <w:t>, по сравнению с аналогичным периодом 201</w:t>
      </w:r>
      <w:r w:rsidR="00A702BC" w:rsidRPr="00812CC7">
        <w:rPr>
          <w:rFonts w:eastAsia="Calibri"/>
          <w:lang w:eastAsia="en-US"/>
        </w:rPr>
        <w:t>8</w:t>
      </w:r>
      <w:r w:rsidRPr="00812CC7">
        <w:rPr>
          <w:rFonts w:eastAsia="Calibri"/>
          <w:lang w:eastAsia="en-US"/>
        </w:rPr>
        <w:t xml:space="preserve"> года (</w:t>
      </w:r>
      <w:r w:rsidR="00211E18" w:rsidRPr="00812CC7">
        <w:rPr>
          <w:rFonts w:eastAsia="Calibri"/>
          <w:lang w:eastAsia="en-US"/>
        </w:rPr>
        <w:t>1071 человек</w:t>
      </w:r>
      <w:r w:rsidRPr="00812CC7">
        <w:rPr>
          <w:rFonts w:eastAsia="Calibri"/>
          <w:lang w:eastAsia="en-US"/>
        </w:rPr>
        <w:t xml:space="preserve">) </w:t>
      </w:r>
      <w:r w:rsidR="009B5FFB" w:rsidRPr="00812CC7">
        <w:rPr>
          <w:rFonts w:eastAsia="Calibri"/>
          <w:lang w:eastAsia="en-US"/>
        </w:rPr>
        <w:t>сократилось</w:t>
      </w:r>
      <w:r w:rsidR="00C0122D" w:rsidRPr="00812CC7">
        <w:rPr>
          <w:rFonts w:eastAsia="Calibri"/>
          <w:lang w:eastAsia="en-US"/>
        </w:rPr>
        <w:t xml:space="preserve"> </w:t>
      </w:r>
      <w:r w:rsidRPr="00812CC7">
        <w:rPr>
          <w:rFonts w:eastAsia="Calibri"/>
          <w:lang w:eastAsia="en-US"/>
        </w:rPr>
        <w:t xml:space="preserve">на </w:t>
      </w:r>
      <w:r w:rsidR="00211E18" w:rsidRPr="00812CC7">
        <w:rPr>
          <w:rFonts w:eastAsia="Calibri"/>
          <w:lang w:eastAsia="en-US"/>
        </w:rPr>
        <w:t>16,3</w:t>
      </w:r>
      <w:r w:rsidRPr="00812CC7">
        <w:rPr>
          <w:rFonts w:eastAsia="Calibri"/>
          <w:lang w:eastAsia="en-US"/>
        </w:rPr>
        <w:t xml:space="preserve">%, </w:t>
      </w:r>
      <w:r w:rsidR="00F15465" w:rsidRPr="00812CC7">
        <w:rPr>
          <w:rFonts w:eastAsia="Calibri"/>
          <w:lang w:eastAsia="en-US"/>
        </w:rPr>
        <w:t xml:space="preserve">в связи с изменениями в законодательстве Минтранса </w:t>
      </w:r>
      <w:r w:rsidR="00C0122D" w:rsidRPr="00812CC7">
        <w:rPr>
          <w:rFonts w:eastAsia="Calibri"/>
          <w:lang w:eastAsia="en-US"/>
        </w:rPr>
        <w:t xml:space="preserve">России </w:t>
      </w:r>
      <w:proofErr w:type="gramStart"/>
      <w:r w:rsidR="00F15465" w:rsidRPr="00812CC7">
        <w:rPr>
          <w:rFonts w:eastAsia="Calibri"/>
          <w:lang w:eastAsia="en-US"/>
        </w:rPr>
        <w:t xml:space="preserve">об обязательном </w:t>
      </w:r>
      <w:r w:rsidR="00211E18" w:rsidRPr="00812CC7">
        <w:t>прохождения</w:t>
      </w:r>
      <w:proofErr w:type="gramEnd"/>
      <w:r w:rsidR="00211E18" w:rsidRPr="00812CC7">
        <w:t xml:space="preserve"> курсов для </w:t>
      </w:r>
      <w:r w:rsidR="00C0122D" w:rsidRPr="00812CC7">
        <w:t>работников, занятых в автотранспортной отрасли</w:t>
      </w:r>
      <w:r w:rsidR="00211E18" w:rsidRPr="00812CC7">
        <w:t xml:space="preserve">. </w:t>
      </w:r>
      <w:r w:rsidR="008D6D20" w:rsidRPr="00812CC7">
        <w:t>Объем средств, полученны</w:t>
      </w:r>
      <w:r w:rsidR="000A1A49" w:rsidRPr="00812CC7">
        <w:t>й</w:t>
      </w:r>
      <w:r w:rsidR="008D6D20" w:rsidRPr="00812CC7">
        <w:t xml:space="preserve"> от приносящей доход деятельности в 201</w:t>
      </w:r>
      <w:r w:rsidR="00A702BC" w:rsidRPr="00812CC7">
        <w:t>9</w:t>
      </w:r>
      <w:r w:rsidR="008D6D20" w:rsidRPr="00812CC7">
        <w:t xml:space="preserve"> году составил </w:t>
      </w:r>
      <w:r w:rsidR="00504903" w:rsidRPr="00812CC7">
        <w:t>26540,5</w:t>
      </w:r>
      <w:r w:rsidR="008D6D20" w:rsidRPr="00812CC7">
        <w:t xml:space="preserve"> </w:t>
      </w:r>
      <w:r w:rsidR="00A702BC" w:rsidRPr="00812CC7">
        <w:t>тыс.</w:t>
      </w:r>
      <w:r w:rsidR="008D6D20" w:rsidRPr="00812CC7">
        <w:t xml:space="preserve"> рублей. По сравнению с 201</w:t>
      </w:r>
      <w:r w:rsidR="000A1A49" w:rsidRPr="00812CC7">
        <w:t>8</w:t>
      </w:r>
      <w:r w:rsidR="008D6D20" w:rsidRPr="00812CC7">
        <w:t xml:space="preserve"> годом (</w:t>
      </w:r>
      <w:r w:rsidR="00504903" w:rsidRPr="00812CC7">
        <w:t>28285,6</w:t>
      </w:r>
      <w:r w:rsidR="000A1A49" w:rsidRPr="00812CC7">
        <w:t xml:space="preserve"> </w:t>
      </w:r>
      <w:r w:rsidR="00A702BC" w:rsidRPr="00812CC7">
        <w:t>тыс.</w:t>
      </w:r>
      <w:r w:rsidR="008D6D20" w:rsidRPr="00812CC7">
        <w:t xml:space="preserve"> рублей) объем доходов у</w:t>
      </w:r>
      <w:r w:rsidR="00504903" w:rsidRPr="00812CC7">
        <w:t>меньшился</w:t>
      </w:r>
      <w:r w:rsidR="008D6D20" w:rsidRPr="00812CC7">
        <w:t xml:space="preserve"> на </w:t>
      </w:r>
      <w:r w:rsidR="00110CA1" w:rsidRPr="00812CC7">
        <w:t>1745,1</w:t>
      </w:r>
      <w:r w:rsidR="008D6D20" w:rsidRPr="00812CC7">
        <w:t xml:space="preserve"> тыс. рублей (</w:t>
      </w:r>
      <w:r w:rsidR="00110CA1" w:rsidRPr="00812CC7">
        <w:t>- 6,2%)</w:t>
      </w:r>
      <w:r w:rsidR="008D6D20" w:rsidRPr="00812CC7">
        <w:t>.</w:t>
      </w:r>
    </w:p>
    <w:p w:rsidR="008D6D20" w:rsidRPr="00812CC7" w:rsidRDefault="008D6D20" w:rsidP="008D6D20">
      <w:pPr>
        <w:ind w:firstLine="709"/>
        <w:jc w:val="both"/>
      </w:pPr>
      <w:r w:rsidRPr="00812CC7">
        <w:t>Объём дохода от оказания платных образовательных</w:t>
      </w:r>
      <w:r w:rsidR="00BA5291" w:rsidRPr="00812CC7">
        <w:t xml:space="preserve"> услуг </w:t>
      </w:r>
      <w:r w:rsidRPr="00812CC7">
        <w:t>в 2019 году составил</w:t>
      </w:r>
      <w:r w:rsidR="000A1A49" w:rsidRPr="00812CC7">
        <w:t xml:space="preserve"> </w:t>
      </w:r>
      <w:r w:rsidR="00F85D92" w:rsidRPr="00812CC7">
        <w:t>24628,6</w:t>
      </w:r>
      <w:r w:rsidRPr="00812CC7">
        <w:rPr>
          <w:b/>
        </w:rPr>
        <w:t xml:space="preserve"> </w:t>
      </w:r>
      <w:r w:rsidR="000A1A49" w:rsidRPr="00812CC7">
        <w:t>тыс</w:t>
      </w:r>
      <w:r w:rsidRPr="00812CC7">
        <w:t xml:space="preserve">. рублей, это </w:t>
      </w:r>
      <w:r w:rsidR="00F85D92" w:rsidRPr="00812CC7">
        <w:t xml:space="preserve">92,8 </w:t>
      </w:r>
      <w:r w:rsidRPr="00812CC7">
        <w:t>% от общего объёма доходов от внебюджетной деятельности. По сравнению с 201</w:t>
      </w:r>
      <w:r w:rsidR="000A1A49" w:rsidRPr="00812CC7">
        <w:t>8</w:t>
      </w:r>
      <w:r w:rsidRPr="00812CC7">
        <w:t xml:space="preserve"> годом объем доходов от оказания платных образовательных услуг</w:t>
      </w:r>
      <w:r w:rsidR="00BA5291" w:rsidRPr="00812CC7">
        <w:t xml:space="preserve"> сократился</w:t>
      </w:r>
      <w:r w:rsidRPr="00812CC7">
        <w:t xml:space="preserve"> на </w:t>
      </w:r>
      <w:r w:rsidR="00F85D92" w:rsidRPr="00812CC7">
        <w:t>1728,0</w:t>
      </w:r>
      <w:r w:rsidR="000A1A49" w:rsidRPr="00812CC7">
        <w:rPr>
          <w:b/>
        </w:rPr>
        <w:t xml:space="preserve"> </w:t>
      </w:r>
      <w:r w:rsidR="000A1A49" w:rsidRPr="00812CC7">
        <w:t>тыс</w:t>
      </w:r>
      <w:r w:rsidRPr="00812CC7">
        <w:t>. рублей (</w:t>
      </w:r>
      <w:r w:rsidR="00F85D92" w:rsidRPr="00812CC7">
        <w:t>6,6</w:t>
      </w:r>
      <w:r w:rsidRPr="00812CC7">
        <w:t>%)</w:t>
      </w:r>
      <w:r w:rsidR="00134B05" w:rsidRPr="00812CC7">
        <w:t xml:space="preserve"> </w:t>
      </w:r>
      <w:r w:rsidR="000C3CF2" w:rsidRPr="00812CC7">
        <w:t>по причине закрытия курсов</w:t>
      </w:r>
      <w:r w:rsidR="00134B05" w:rsidRPr="00812CC7">
        <w:t xml:space="preserve"> подготовки водителей категории «В»</w:t>
      </w:r>
      <w:r w:rsidR="00050C0F" w:rsidRPr="00812CC7">
        <w:t xml:space="preserve"> и отмены аттестации по должностям: диспетчер автомобильного транспорта и </w:t>
      </w:r>
      <w:r w:rsidR="000C3CF2" w:rsidRPr="00812CC7">
        <w:t>контролер технического состояния транспортных средств.</w:t>
      </w:r>
    </w:p>
    <w:p w:rsidR="008D4A16" w:rsidRPr="00812CC7" w:rsidRDefault="008D6D20" w:rsidP="008D6D20">
      <w:pPr>
        <w:ind w:firstLine="709"/>
        <w:jc w:val="both"/>
      </w:pPr>
      <w:r w:rsidRPr="00812CC7">
        <w:t xml:space="preserve">Расходы учреждения за счет полученных доходов от внебюджетной деятельности составили </w:t>
      </w:r>
      <w:r w:rsidR="00B84B45" w:rsidRPr="00812CC7">
        <w:t>27581,9</w:t>
      </w:r>
      <w:r w:rsidR="000A1A49" w:rsidRPr="00812CC7">
        <w:t xml:space="preserve"> тыс</w:t>
      </w:r>
      <w:r w:rsidRPr="00812CC7">
        <w:t xml:space="preserve">. рублей. Основными </w:t>
      </w:r>
      <w:r w:rsidR="008D4A16" w:rsidRPr="00812CC7">
        <w:t xml:space="preserve">направлениями расходов являлись: </w:t>
      </w:r>
    </w:p>
    <w:p w:rsidR="00BB39FB" w:rsidRPr="00812CC7" w:rsidRDefault="00BB39FB" w:rsidP="00BB39FB">
      <w:pPr>
        <w:jc w:val="both"/>
      </w:pPr>
      <w:r w:rsidRPr="00812CC7">
        <w:t>-расходы, связанные с оплатой труда</w:t>
      </w:r>
      <w:r w:rsidR="00D72B3E" w:rsidRPr="00812CC7">
        <w:t xml:space="preserve"> </w:t>
      </w:r>
      <w:r w:rsidR="005038CF" w:rsidRPr="00812CC7">
        <w:t>16539,3</w:t>
      </w:r>
      <w:r w:rsidR="00D72B3E" w:rsidRPr="00812CC7">
        <w:t xml:space="preserve"> тыс.</w:t>
      </w:r>
      <w:r w:rsidR="005038CF" w:rsidRPr="00812CC7">
        <w:t xml:space="preserve"> </w:t>
      </w:r>
      <w:r w:rsidR="00D72B3E" w:rsidRPr="00812CC7">
        <w:t>рублей</w:t>
      </w:r>
      <w:r w:rsidRPr="00812CC7">
        <w:t xml:space="preserve"> (59,9%);</w:t>
      </w:r>
    </w:p>
    <w:p w:rsidR="00BB39FB" w:rsidRPr="00812CC7" w:rsidRDefault="00BB39FB" w:rsidP="00BB39FB">
      <w:pPr>
        <w:jc w:val="both"/>
      </w:pPr>
      <w:r w:rsidRPr="00812CC7">
        <w:t>-расходы, связанные с начислениями на оплату труда</w:t>
      </w:r>
      <w:r w:rsidR="005038CF" w:rsidRPr="00812CC7">
        <w:t xml:space="preserve"> 4984,9 тыс. рублей</w:t>
      </w:r>
      <w:r w:rsidRPr="00812CC7">
        <w:t xml:space="preserve"> (18,1%);</w:t>
      </w:r>
    </w:p>
    <w:p w:rsidR="00BB39FB" w:rsidRPr="00812CC7" w:rsidRDefault="00BB39FB" w:rsidP="00BB39FB">
      <w:pPr>
        <w:jc w:val="both"/>
      </w:pPr>
      <w:r w:rsidRPr="00812CC7">
        <w:t xml:space="preserve">-расходы, связанные с оплатой прочих работ, услуг </w:t>
      </w:r>
      <w:r w:rsidR="005038CF" w:rsidRPr="00812CC7">
        <w:t xml:space="preserve">2175,9 тыс. рублей </w:t>
      </w:r>
      <w:r w:rsidRPr="00812CC7">
        <w:t>(</w:t>
      </w:r>
      <w:r w:rsidR="00CA50A2" w:rsidRPr="00812CC7">
        <w:t>7</w:t>
      </w:r>
      <w:r w:rsidRPr="00812CC7">
        <w:t>,</w:t>
      </w:r>
      <w:r w:rsidR="00CA50A2" w:rsidRPr="00812CC7">
        <w:t>9</w:t>
      </w:r>
      <w:r w:rsidRPr="00812CC7">
        <w:t>%);</w:t>
      </w:r>
    </w:p>
    <w:p w:rsidR="00BB39FB" w:rsidRPr="00812CC7" w:rsidRDefault="00BB39FB" w:rsidP="00BB39FB">
      <w:pPr>
        <w:jc w:val="both"/>
      </w:pPr>
      <w:r w:rsidRPr="00812CC7">
        <w:t xml:space="preserve">-расходы на приобретение материальных запасов </w:t>
      </w:r>
      <w:r w:rsidR="005038CF" w:rsidRPr="00812CC7">
        <w:t>1709,4 тыс.</w:t>
      </w:r>
      <w:r w:rsidR="00A416E3" w:rsidRPr="00812CC7">
        <w:t xml:space="preserve"> </w:t>
      </w:r>
      <w:r w:rsidR="005038CF" w:rsidRPr="00812CC7">
        <w:t>рублей</w:t>
      </w:r>
      <w:r w:rsidR="00A416E3" w:rsidRPr="00812CC7">
        <w:t xml:space="preserve"> </w:t>
      </w:r>
      <w:r w:rsidRPr="00812CC7">
        <w:t>(</w:t>
      </w:r>
      <w:r w:rsidR="00CA50A2" w:rsidRPr="00812CC7">
        <w:t>6,2</w:t>
      </w:r>
      <w:r w:rsidRPr="00812CC7">
        <w:t xml:space="preserve">%), из них </w:t>
      </w:r>
      <w:r w:rsidR="005038CF" w:rsidRPr="00812CC7">
        <w:t>722,4 тыс. рублей (</w:t>
      </w:r>
      <w:r w:rsidR="003A2D9C" w:rsidRPr="00812CC7">
        <w:t>2,6</w:t>
      </w:r>
      <w:r w:rsidRPr="00812CC7">
        <w:t>%</w:t>
      </w:r>
      <w:r w:rsidR="005038CF" w:rsidRPr="00812CC7">
        <w:t>)</w:t>
      </w:r>
      <w:r w:rsidRPr="00812CC7">
        <w:t xml:space="preserve"> направляются на приобретение продуктов питания в столовую колледжа</w:t>
      </w:r>
      <w:r w:rsidR="00FA33AB" w:rsidRPr="00812CC7">
        <w:t>.</w:t>
      </w:r>
      <w:r w:rsidR="00736000" w:rsidRPr="00812CC7">
        <w:t xml:space="preserve"> </w:t>
      </w:r>
    </w:p>
    <w:p w:rsidR="00574EB0" w:rsidRPr="00812CC7" w:rsidRDefault="00574EB0" w:rsidP="00574EB0">
      <w:pPr>
        <w:ind w:firstLine="708"/>
        <w:rPr>
          <w:b/>
        </w:rPr>
      </w:pPr>
    </w:p>
    <w:p w:rsidR="00574EB0" w:rsidRPr="00812CC7" w:rsidRDefault="00574EB0" w:rsidP="00574EB0">
      <w:pPr>
        <w:ind w:firstLine="708"/>
        <w:rPr>
          <w:b/>
        </w:rPr>
      </w:pPr>
    </w:p>
    <w:p w:rsidR="00574EB0" w:rsidRPr="00812CC7" w:rsidRDefault="00574EB0" w:rsidP="00574EB0">
      <w:pPr>
        <w:ind w:firstLine="708"/>
        <w:jc w:val="center"/>
      </w:pPr>
      <w:proofErr w:type="gramStart"/>
      <w:r w:rsidRPr="00812CC7">
        <w:t>Приобретено  основных</w:t>
      </w:r>
      <w:proofErr w:type="gramEnd"/>
      <w:r w:rsidRPr="00812CC7">
        <w:t xml:space="preserve"> средств за счет доходов от приносящей доход деятельности  сумму </w:t>
      </w:r>
      <w:r w:rsidRPr="00812CC7">
        <w:rPr>
          <w:color w:val="000000"/>
        </w:rPr>
        <w:t xml:space="preserve">76,7 тыс. </w:t>
      </w:r>
      <w:r w:rsidRPr="00812CC7">
        <w:t>руб.:</w:t>
      </w:r>
    </w:p>
    <w:p w:rsidR="00574EB0" w:rsidRPr="00812CC7" w:rsidRDefault="00574EB0" w:rsidP="00574EB0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1"/>
        <w:gridCol w:w="1417"/>
        <w:gridCol w:w="1644"/>
        <w:gridCol w:w="1531"/>
      </w:tblGrid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стоимость, </w:t>
            </w:r>
            <w:r w:rsidRPr="0081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Сумма, руб. (</w:t>
            </w:r>
            <w:hyperlink w:anchor="P1584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585" w:history="1">
              <w:r w:rsidRPr="00812CC7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6360,00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Детекторы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11600,00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39629,20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15120,00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Снегоуборщик (</w:t>
            </w:r>
            <w:proofErr w:type="spellStart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част.оплата</w:t>
            </w:r>
            <w:proofErr w:type="spellEnd"/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4010,94</w:t>
            </w:r>
          </w:p>
        </w:tc>
      </w:tr>
      <w:tr w:rsidR="00574EB0" w:rsidRPr="00812CC7" w:rsidTr="00EA3FC5">
        <w:tc>
          <w:tcPr>
            <w:tcW w:w="56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574EB0" w:rsidRPr="00812CC7" w:rsidRDefault="00574EB0" w:rsidP="00EA3F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4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574EB0" w:rsidRPr="00812CC7" w:rsidRDefault="00574EB0" w:rsidP="00EA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7">
              <w:rPr>
                <w:rFonts w:ascii="Times New Roman" w:hAnsi="Times New Roman" w:cs="Times New Roman"/>
                <w:sz w:val="28"/>
                <w:szCs w:val="28"/>
              </w:rPr>
              <w:t>76720,14</w:t>
            </w:r>
          </w:p>
        </w:tc>
      </w:tr>
    </w:tbl>
    <w:p w:rsidR="00EB1A38" w:rsidRPr="00812CC7" w:rsidRDefault="00EB1A38" w:rsidP="008E769A">
      <w:pPr>
        <w:autoSpaceDE/>
        <w:autoSpaceDN/>
        <w:adjustRightInd w:val="0"/>
        <w:spacing w:after="200"/>
        <w:rPr>
          <w:rFonts w:eastAsia="Calibri"/>
          <w:b/>
          <w:lang w:eastAsia="en-US"/>
        </w:rPr>
      </w:pPr>
    </w:p>
    <w:p w:rsidR="00556E6D" w:rsidRPr="00812CC7" w:rsidRDefault="00556E6D" w:rsidP="007B22CD">
      <w:pPr>
        <w:jc w:val="center"/>
      </w:pPr>
      <w:r w:rsidRPr="00812CC7">
        <w:t xml:space="preserve">Материальных запасов за счет доходов от приносящей доход </w:t>
      </w:r>
      <w:proofErr w:type="gramStart"/>
      <w:r w:rsidRPr="00812CC7">
        <w:t>деятельности  приобретено</w:t>
      </w:r>
      <w:proofErr w:type="gramEnd"/>
      <w:r w:rsidRPr="00812CC7">
        <w:t xml:space="preserve"> на сумму    2160874,00руб,, в том числе:</w:t>
      </w:r>
    </w:p>
    <w:p w:rsidR="00556E6D" w:rsidRPr="00812CC7" w:rsidRDefault="00556E6D" w:rsidP="007B22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33"/>
        <w:gridCol w:w="2977"/>
      </w:tblGrid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Хозяйственные товары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228971,41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Канцелярские товары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134264,75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Продукты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722400,00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Флаги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4600,00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Автозапчасти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211964,18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 xml:space="preserve">Запчасти и </w:t>
            </w:r>
            <w:proofErr w:type="spellStart"/>
            <w:r w:rsidRPr="00812CC7">
              <w:rPr>
                <w:rFonts w:eastAsia="Calibri"/>
                <w:lang w:eastAsia="en-US"/>
              </w:rPr>
              <w:t>расходники</w:t>
            </w:r>
            <w:proofErr w:type="spellEnd"/>
            <w:r w:rsidRPr="00812CC7">
              <w:rPr>
                <w:rFonts w:eastAsia="Calibri"/>
                <w:lang w:eastAsia="en-US"/>
              </w:rPr>
              <w:t xml:space="preserve"> к компьютерной технике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44322,40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Медпрепараты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32572,50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Строительные материалы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87400,00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ГСМ и автомобильные жидкости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106750,00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Спецодежда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23474,00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Электротовары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26502,00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Наградная продукция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82146,06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36192,00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Бланки строгой отчетности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66470,00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Шифровальные средства защиты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14400,00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Прочие материалы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338444,76</w:t>
            </w:r>
          </w:p>
        </w:tc>
      </w:tr>
      <w:tr w:rsidR="00556E6D" w:rsidRPr="00812CC7" w:rsidTr="00C84B30">
        <w:tc>
          <w:tcPr>
            <w:tcW w:w="566" w:type="dxa"/>
          </w:tcPr>
          <w:p w:rsidR="00556E6D" w:rsidRPr="00812CC7" w:rsidRDefault="00556E6D" w:rsidP="007B22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3" w:type="dxa"/>
            <w:shd w:val="clear" w:color="auto" w:fill="auto"/>
          </w:tcPr>
          <w:p w:rsidR="00556E6D" w:rsidRPr="00812CC7" w:rsidRDefault="00556E6D" w:rsidP="007B22CD">
            <w:pPr>
              <w:rPr>
                <w:rFonts w:eastAsia="Calibri"/>
                <w:b/>
                <w:lang w:eastAsia="en-US"/>
              </w:rPr>
            </w:pPr>
            <w:r w:rsidRPr="00812CC7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556E6D" w:rsidRPr="00812CC7" w:rsidRDefault="00556E6D" w:rsidP="007B22CD">
            <w:pPr>
              <w:jc w:val="center"/>
              <w:rPr>
                <w:rFonts w:eastAsia="Calibri"/>
                <w:b/>
                <w:lang w:eastAsia="en-US"/>
              </w:rPr>
            </w:pPr>
            <w:r w:rsidRPr="00812CC7">
              <w:rPr>
                <w:rFonts w:eastAsia="Calibri"/>
                <w:b/>
                <w:lang w:eastAsia="en-US"/>
              </w:rPr>
              <w:t>2160874,00</w:t>
            </w:r>
          </w:p>
        </w:tc>
      </w:tr>
    </w:tbl>
    <w:p w:rsidR="00556E6D" w:rsidRPr="00812CC7" w:rsidRDefault="00556E6D" w:rsidP="007B22CD">
      <w:pPr>
        <w:jc w:val="center"/>
      </w:pPr>
    </w:p>
    <w:p w:rsidR="00556E6D" w:rsidRPr="00812CC7" w:rsidRDefault="00556E6D" w:rsidP="00556E6D">
      <w:pPr>
        <w:ind w:firstLine="708"/>
        <w:rPr>
          <w:i/>
        </w:rPr>
      </w:pPr>
      <w:r w:rsidRPr="00812CC7">
        <w:rPr>
          <w:i/>
        </w:rPr>
        <w:t xml:space="preserve">Безвозмездно </w:t>
      </w:r>
      <w:proofErr w:type="gramStart"/>
      <w:r w:rsidRPr="00812CC7">
        <w:rPr>
          <w:i/>
        </w:rPr>
        <w:t>полученных  материальных</w:t>
      </w:r>
      <w:proofErr w:type="gramEnd"/>
      <w:r w:rsidRPr="00812CC7">
        <w:rPr>
          <w:i/>
        </w:rPr>
        <w:t xml:space="preserve"> запасов не было. </w:t>
      </w:r>
    </w:p>
    <w:p w:rsidR="00513AC1" w:rsidRPr="00812CC7" w:rsidRDefault="00513AC1" w:rsidP="00513AC1">
      <w:pPr>
        <w:ind w:firstLine="708"/>
        <w:rPr>
          <w:i/>
        </w:rPr>
      </w:pPr>
    </w:p>
    <w:p w:rsidR="00513AC1" w:rsidRPr="00812CC7" w:rsidRDefault="00513AC1" w:rsidP="00513AC1">
      <w:pPr>
        <w:ind w:firstLine="708"/>
        <w:rPr>
          <w:i/>
        </w:rPr>
      </w:pPr>
    </w:p>
    <w:p w:rsidR="00513AC1" w:rsidRPr="00812CC7" w:rsidRDefault="00513AC1" w:rsidP="00513AC1">
      <w:pPr>
        <w:ind w:firstLine="708"/>
        <w:jc w:val="center"/>
      </w:pPr>
      <w:r w:rsidRPr="00812CC7">
        <w:t>За счет средств предпринимательской деятельности расходы на текущее содержание имущества составили 555,8 тыс.  руб.:</w:t>
      </w:r>
    </w:p>
    <w:p w:rsidR="00513AC1" w:rsidRPr="00812CC7" w:rsidRDefault="00513AC1" w:rsidP="00513AC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25"/>
        <w:gridCol w:w="2693"/>
      </w:tblGrid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Вывоз мусора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48745,74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Заправка картриджей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74510,00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Обезвреживание ламп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10727,00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Содержание комплекса учета тепловой энергии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21600,00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Ремонт и техническое обслуживание автомобилей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29240,00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Техническое обслуживание узла водоснабжения и приборов учета тепла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16024,00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Услуги стирки белья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17640,00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Обслуживание кондиционеров, кулеров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2200,00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Метрологическая поверка средств измерения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7430,00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Техническая экспертиза основных средств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14900,00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Техническое обслуживание кассовых аппаратов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14300,00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Ремонт и техническое обслуживание кухонного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88650,00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Испытание электрооборудования и его ремонт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11680,00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Техническое обслуживание пожарной и охранной сигнализации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83774,97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Дератизация и дезинфекция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44144,16</w:t>
            </w:r>
          </w:p>
        </w:tc>
      </w:tr>
      <w:tr w:rsidR="00513AC1" w:rsidRPr="00812CC7" w:rsidTr="00EA3FC5">
        <w:tc>
          <w:tcPr>
            <w:tcW w:w="704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925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Уборка снега с крыши</w:t>
            </w:r>
          </w:p>
        </w:tc>
        <w:tc>
          <w:tcPr>
            <w:tcW w:w="2693" w:type="dxa"/>
            <w:shd w:val="clear" w:color="auto" w:fill="auto"/>
          </w:tcPr>
          <w:p w:rsidR="00513AC1" w:rsidRPr="00812CC7" w:rsidRDefault="00513AC1" w:rsidP="00513AC1">
            <w:pPr>
              <w:rPr>
                <w:rFonts w:eastAsia="Calibri"/>
                <w:lang w:eastAsia="en-US"/>
              </w:rPr>
            </w:pPr>
            <w:r w:rsidRPr="00812CC7">
              <w:rPr>
                <w:rFonts w:eastAsia="Calibri"/>
                <w:lang w:eastAsia="en-US"/>
              </w:rPr>
              <w:t>98382,00</w:t>
            </w:r>
          </w:p>
        </w:tc>
      </w:tr>
    </w:tbl>
    <w:p w:rsidR="00556E6D" w:rsidRPr="00812CC7" w:rsidRDefault="00556E6D" w:rsidP="008E769A">
      <w:pPr>
        <w:autoSpaceDE/>
        <w:autoSpaceDN/>
        <w:adjustRightInd w:val="0"/>
        <w:spacing w:after="200"/>
        <w:rPr>
          <w:rFonts w:eastAsia="Calibri"/>
          <w:b/>
          <w:lang w:eastAsia="en-US"/>
        </w:rPr>
      </w:pPr>
    </w:p>
    <w:p w:rsidR="000A1A49" w:rsidRPr="00812CC7" w:rsidRDefault="000A1A49" w:rsidP="000A1A49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2.5. Информация о количественном составе сотрудников учреждения и заработной плате</w:t>
      </w:r>
    </w:p>
    <w:p w:rsidR="000A1A49" w:rsidRPr="00812CC7" w:rsidRDefault="000A1A49" w:rsidP="000A1A49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0A1A49" w:rsidRPr="00812CC7" w:rsidRDefault="000A1A49" w:rsidP="000A1A49">
      <w:pPr>
        <w:tabs>
          <w:tab w:val="left" w:pos="0"/>
        </w:tabs>
        <w:autoSpaceDE/>
        <w:autoSpaceDN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ab/>
        <w:t xml:space="preserve">Количество штатных единиц составляет на 01.01.2020 – </w:t>
      </w:r>
      <w:r w:rsidR="00E806C3" w:rsidRPr="00812CC7">
        <w:rPr>
          <w:rFonts w:eastAsia="Calibri"/>
          <w:lang w:eastAsia="en-US"/>
        </w:rPr>
        <w:t>139,5</w:t>
      </w:r>
      <w:r w:rsidR="00736000" w:rsidRPr="00812CC7">
        <w:rPr>
          <w:rFonts w:eastAsia="Calibri"/>
          <w:lang w:eastAsia="en-US"/>
        </w:rPr>
        <w:t xml:space="preserve"> </w:t>
      </w:r>
      <w:r w:rsidR="00B92599" w:rsidRPr="00812CC7">
        <w:rPr>
          <w:rFonts w:eastAsia="Calibri"/>
          <w:lang w:eastAsia="en-US"/>
        </w:rPr>
        <w:t xml:space="preserve">штатных единиц. </w:t>
      </w:r>
    </w:p>
    <w:p w:rsidR="000A1A49" w:rsidRPr="00812CC7" w:rsidRDefault="000A1A49" w:rsidP="000A1A49">
      <w:pPr>
        <w:adjustRightInd w:val="0"/>
        <w:jc w:val="both"/>
        <w:rPr>
          <w:rFonts w:eastAsia="Calibri"/>
          <w:color w:val="000000"/>
          <w:lang w:eastAsia="en-US"/>
        </w:rPr>
      </w:pPr>
      <w:r w:rsidRPr="00812CC7">
        <w:rPr>
          <w:rFonts w:eastAsia="Calibri"/>
          <w:color w:val="000000"/>
          <w:lang w:eastAsia="en-US"/>
        </w:rPr>
        <w:tab/>
        <w:t xml:space="preserve">Численность фактически работающих – </w:t>
      </w:r>
      <w:r w:rsidR="00E806C3" w:rsidRPr="00812CC7">
        <w:rPr>
          <w:rFonts w:eastAsia="Calibri"/>
          <w:color w:val="000000"/>
          <w:lang w:eastAsia="en-US"/>
        </w:rPr>
        <w:t>102</w:t>
      </w:r>
      <w:r w:rsidRPr="00812CC7">
        <w:rPr>
          <w:rFonts w:eastAsia="Calibri"/>
          <w:color w:val="000000"/>
          <w:lang w:eastAsia="en-US"/>
        </w:rPr>
        <w:t xml:space="preserve"> </w:t>
      </w:r>
      <w:proofErr w:type="gramStart"/>
      <w:r w:rsidRPr="00812CC7">
        <w:rPr>
          <w:rFonts w:eastAsia="Calibri"/>
          <w:color w:val="000000"/>
          <w:lang w:eastAsia="en-US"/>
        </w:rPr>
        <w:t>чел</w:t>
      </w:r>
      <w:proofErr w:type="gramEnd"/>
      <w:r w:rsidRPr="00812CC7">
        <w:rPr>
          <w:rFonts w:eastAsia="Calibri"/>
          <w:color w:val="000000"/>
          <w:lang w:eastAsia="en-US"/>
        </w:rPr>
        <w:t xml:space="preserve">: основных работников </w:t>
      </w:r>
      <w:r w:rsidR="00E806C3" w:rsidRPr="00812CC7">
        <w:rPr>
          <w:rFonts w:eastAsia="Calibri"/>
          <w:color w:val="000000"/>
          <w:lang w:eastAsia="en-US"/>
        </w:rPr>
        <w:t>99</w:t>
      </w:r>
      <w:r w:rsidRPr="00812CC7">
        <w:rPr>
          <w:rFonts w:eastAsia="Calibri"/>
          <w:color w:val="000000"/>
          <w:lang w:eastAsia="en-US"/>
        </w:rPr>
        <w:t xml:space="preserve">, внешних совместителей – </w:t>
      </w:r>
      <w:r w:rsidR="00E806C3" w:rsidRPr="00812CC7">
        <w:rPr>
          <w:rFonts w:eastAsia="Calibri"/>
          <w:color w:val="000000"/>
          <w:lang w:eastAsia="en-US"/>
        </w:rPr>
        <w:t>3</w:t>
      </w:r>
      <w:r w:rsidRPr="00812CC7">
        <w:rPr>
          <w:rFonts w:eastAsia="Calibri"/>
          <w:color w:val="000000"/>
          <w:lang w:eastAsia="en-US"/>
        </w:rPr>
        <w:t xml:space="preserve"> чел. Внутреннее совместительство имеют </w:t>
      </w:r>
      <w:r w:rsidR="006B7FB2" w:rsidRPr="00812CC7">
        <w:rPr>
          <w:rFonts w:eastAsia="Calibri"/>
          <w:color w:val="000000"/>
          <w:lang w:eastAsia="en-US"/>
        </w:rPr>
        <w:t>10</w:t>
      </w:r>
      <w:r w:rsidRPr="00812CC7">
        <w:rPr>
          <w:rFonts w:eastAsia="Calibri"/>
          <w:color w:val="000000"/>
          <w:lang w:eastAsia="en-US"/>
        </w:rPr>
        <w:t xml:space="preserve"> чел.</w:t>
      </w:r>
    </w:p>
    <w:p w:rsidR="000A1A49" w:rsidRPr="00812CC7" w:rsidRDefault="000A1A49" w:rsidP="000A1A49">
      <w:pPr>
        <w:tabs>
          <w:tab w:val="left" w:pos="0"/>
        </w:tabs>
        <w:autoSpaceDE/>
        <w:autoSpaceDN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ab/>
        <w:t xml:space="preserve">Вакансий </w:t>
      </w:r>
      <w:r w:rsidR="006B7FB2" w:rsidRPr="00812CC7">
        <w:rPr>
          <w:rFonts w:eastAsia="Calibri"/>
          <w:lang w:eastAsia="en-US"/>
        </w:rPr>
        <w:t>0</w:t>
      </w:r>
      <w:r w:rsidRPr="00812CC7">
        <w:rPr>
          <w:rFonts w:eastAsia="Calibri"/>
          <w:lang w:eastAsia="en-US"/>
        </w:rPr>
        <w:t xml:space="preserve">. </w:t>
      </w:r>
    </w:p>
    <w:p w:rsidR="000A1A49" w:rsidRPr="00812CC7" w:rsidRDefault="000A1A49" w:rsidP="000A1A49">
      <w:pPr>
        <w:adjustRightInd w:val="0"/>
        <w:jc w:val="both"/>
        <w:rPr>
          <w:rFonts w:eastAsia="Calibri"/>
          <w:color w:val="000000"/>
          <w:lang w:eastAsia="en-US"/>
        </w:rPr>
      </w:pPr>
      <w:r w:rsidRPr="00812CC7">
        <w:rPr>
          <w:rFonts w:eastAsia="Calibri"/>
          <w:color w:val="000000"/>
          <w:lang w:eastAsia="en-US"/>
        </w:rPr>
        <w:tab/>
        <w:t xml:space="preserve">Педагогических работников – </w:t>
      </w:r>
      <w:r w:rsidR="00E806C3" w:rsidRPr="00812CC7">
        <w:rPr>
          <w:rFonts w:eastAsia="Calibri"/>
          <w:color w:val="000000"/>
          <w:lang w:eastAsia="en-US"/>
        </w:rPr>
        <w:t>58 чел.</w:t>
      </w:r>
      <w:r w:rsidRPr="00812CC7">
        <w:rPr>
          <w:rFonts w:eastAsia="Calibri"/>
          <w:color w:val="000000"/>
          <w:lang w:eastAsia="en-US"/>
        </w:rPr>
        <w:t xml:space="preserve"> Высшее образование имеют </w:t>
      </w:r>
      <w:r w:rsidR="00A561F2" w:rsidRPr="00812CC7">
        <w:rPr>
          <w:rFonts w:eastAsia="Calibri"/>
          <w:color w:val="000000"/>
          <w:lang w:eastAsia="en-US"/>
        </w:rPr>
        <w:t>94,8</w:t>
      </w:r>
      <w:r w:rsidRPr="00812CC7">
        <w:rPr>
          <w:rFonts w:eastAsia="Calibri"/>
          <w:color w:val="000000"/>
          <w:lang w:eastAsia="en-US"/>
        </w:rPr>
        <w:t xml:space="preserve">% педагогов. </w:t>
      </w:r>
      <w:r w:rsidR="00A561F2" w:rsidRPr="00812CC7">
        <w:rPr>
          <w:rFonts w:eastAsia="Calibri"/>
          <w:color w:val="000000"/>
          <w:lang w:eastAsia="en-US"/>
        </w:rPr>
        <w:t>8</w:t>
      </w:r>
      <w:r w:rsidR="00742E88" w:rsidRPr="00812CC7">
        <w:rPr>
          <w:rFonts w:eastAsia="Calibri"/>
          <w:color w:val="000000"/>
          <w:lang w:eastAsia="en-US"/>
        </w:rPr>
        <w:t>4</w:t>
      </w:r>
      <w:r w:rsidR="00A561F2" w:rsidRPr="00812CC7">
        <w:rPr>
          <w:rFonts w:eastAsia="Calibri"/>
          <w:color w:val="000000"/>
          <w:lang w:eastAsia="en-US"/>
        </w:rPr>
        <w:t>,5</w:t>
      </w:r>
      <w:r w:rsidRPr="00812CC7">
        <w:rPr>
          <w:rFonts w:eastAsia="Calibri"/>
          <w:color w:val="000000"/>
          <w:lang w:eastAsia="en-US"/>
        </w:rPr>
        <w:t xml:space="preserve">% педагогических работников имеют квалификационную категорию: высшую </w:t>
      </w:r>
      <w:r w:rsidR="00A561F2" w:rsidRPr="00812CC7">
        <w:rPr>
          <w:rFonts w:eastAsia="Calibri"/>
          <w:color w:val="000000"/>
          <w:lang w:eastAsia="en-US"/>
        </w:rPr>
        <w:t>50</w:t>
      </w:r>
      <w:r w:rsidRPr="00812CC7">
        <w:rPr>
          <w:rFonts w:eastAsia="Calibri"/>
          <w:color w:val="000000"/>
          <w:lang w:eastAsia="en-US"/>
        </w:rPr>
        <w:t xml:space="preserve">%, первую </w:t>
      </w:r>
      <w:r w:rsidR="00A561F2" w:rsidRPr="00812CC7">
        <w:rPr>
          <w:rFonts w:eastAsia="Calibri"/>
          <w:color w:val="000000"/>
          <w:lang w:eastAsia="en-US"/>
        </w:rPr>
        <w:t>26</w:t>
      </w:r>
      <w:r w:rsidRPr="00812CC7">
        <w:rPr>
          <w:rFonts w:eastAsia="Calibri"/>
          <w:color w:val="000000"/>
          <w:lang w:eastAsia="en-US"/>
        </w:rPr>
        <w:t xml:space="preserve">%, </w:t>
      </w:r>
      <w:r w:rsidR="00A561F2" w:rsidRPr="00812CC7">
        <w:rPr>
          <w:rFonts w:eastAsia="Calibri"/>
          <w:color w:val="000000"/>
          <w:lang w:eastAsia="en-US"/>
        </w:rPr>
        <w:t>5</w:t>
      </w:r>
      <w:r w:rsidRPr="00812CC7">
        <w:rPr>
          <w:rFonts w:eastAsia="Calibri"/>
          <w:color w:val="000000"/>
          <w:lang w:eastAsia="en-US"/>
        </w:rPr>
        <w:t xml:space="preserve"> чел</w:t>
      </w:r>
      <w:r w:rsidR="004C7AFE" w:rsidRPr="00812CC7">
        <w:rPr>
          <w:rFonts w:eastAsia="Calibri"/>
          <w:color w:val="000000"/>
          <w:lang w:eastAsia="en-US"/>
        </w:rPr>
        <w:t>.</w:t>
      </w:r>
      <w:r w:rsidRPr="00812CC7">
        <w:rPr>
          <w:rFonts w:eastAsia="Calibri"/>
          <w:color w:val="000000"/>
          <w:lang w:eastAsia="en-US"/>
        </w:rPr>
        <w:t xml:space="preserve"> не имеют категории. Аттестовано на 1 и высшую квалификационную категории в 2019 г. – </w:t>
      </w:r>
      <w:r w:rsidR="00A561F2" w:rsidRPr="00812CC7">
        <w:rPr>
          <w:rFonts w:eastAsia="Calibri"/>
          <w:color w:val="000000"/>
          <w:lang w:eastAsia="en-US"/>
        </w:rPr>
        <w:t>10</w:t>
      </w:r>
      <w:r w:rsidRPr="00812CC7">
        <w:rPr>
          <w:rFonts w:eastAsia="Calibri"/>
          <w:color w:val="000000"/>
          <w:lang w:eastAsia="en-US"/>
        </w:rPr>
        <w:t xml:space="preserve"> чел. (</w:t>
      </w:r>
      <w:r w:rsidR="00A561F2" w:rsidRPr="00812CC7">
        <w:rPr>
          <w:rFonts w:eastAsia="Calibri"/>
          <w:color w:val="000000"/>
          <w:lang w:eastAsia="en-US"/>
        </w:rPr>
        <w:t>17,0</w:t>
      </w:r>
      <w:r w:rsidR="008D4A16" w:rsidRPr="00812CC7">
        <w:rPr>
          <w:rFonts w:eastAsia="Calibri"/>
          <w:color w:val="000000"/>
          <w:lang w:eastAsia="en-US"/>
        </w:rPr>
        <w:t xml:space="preserve">%). </w:t>
      </w:r>
    </w:p>
    <w:p w:rsidR="000A1A49" w:rsidRPr="00812CC7" w:rsidRDefault="000A1A49" w:rsidP="00735638">
      <w:pPr>
        <w:adjustRightInd w:val="0"/>
        <w:jc w:val="both"/>
        <w:rPr>
          <w:rFonts w:eastAsia="Calibri"/>
          <w:color w:val="000000"/>
          <w:lang w:eastAsia="en-US"/>
        </w:rPr>
      </w:pPr>
      <w:r w:rsidRPr="00812CC7">
        <w:rPr>
          <w:rFonts w:eastAsia="Calibri"/>
          <w:color w:val="000000"/>
          <w:lang w:eastAsia="en-US"/>
        </w:rPr>
        <w:tab/>
        <w:t xml:space="preserve">Работников, имеющих заработную плату ниже </w:t>
      </w:r>
      <w:r w:rsidR="00834935" w:rsidRPr="00812CC7">
        <w:rPr>
          <w:rFonts w:eastAsia="Calibri"/>
          <w:b/>
          <w:color w:val="000000"/>
          <w:lang w:eastAsia="en-US"/>
        </w:rPr>
        <w:t>1</w:t>
      </w:r>
      <w:r w:rsidR="00544C50" w:rsidRPr="00812CC7">
        <w:rPr>
          <w:rFonts w:eastAsia="Calibri"/>
          <w:b/>
          <w:color w:val="000000"/>
          <w:lang w:eastAsia="en-US"/>
        </w:rPr>
        <w:t>41</w:t>
      </w:r>
      <w:r w:rsidR="00834935" w:rsidRPr="00812CC7">
        <w:rPr>
          <w:rFonts w:eastAsia="Calibri"/>
          <w:b/>
          <w:color w:val="000000"/>
          <w:lang w:eastAsia="en-US"/>
        </w:rPr>
        <w:t>00,</w:t>
      </w:r>
      <w:proofErr w:type="gramStart"/>
      <w:r w:rsidR="00834935" w:rsidRPr="00812CC7">
        <w:rPr>
          <w:rFonts w:eastAsia="Calibri"/>
          <w:b/>
          <w:color w:val="000000"/>
          <w:lang w:eastAsia="en-US"/>
        </w:rPr>
        <w:t>00</w:t>
      </w:r>
      <w:r w:rsidR="00736000" w:rsidRPr="00812CC7">
        <w:rPr>
          <w:rFonts w:eastAsia="Calibri"/>
          <w:b/>
          <w:color w:val="000000"/>
          <w:lang w:eastAsia="en-US"/>
        </w:rPr>
        <w:t xml:space="preserve"> </w:t>
      </w:r>
      <w:r w:rsidRPr="00812CC7">
        <w:rPr>
          <w:rFonts w:eastAsia="Calibri"/>
          <w:color w:val="000000"/>
          <w:lang w:eastAsia="en-US"/>
        </w:rPr>
        <w:t xml:space="preserve"> руб</w:t>
      </w:r>
      <w:r w:rsidR="00834935" w:rsidRPr="00812CC7">
        <w:rPr>
          <w:rFonts w:eastAsia="Calibri"/>
          <w:color w:val="000000"/>
          <w:lang w:eastAsia="en-US"/>
        </w:rPr>
        <w:t>.</w:t>
      </w:r>
      <w:proofErr w:type="gramEnd"/>
      <w:r w:rsidRPr="00812CC7">
        <w:rPr>
          <w:rFonts w:eastAsia="Calibri"/>
          <w:color w:val="000000"/>
          <w:lang w:eastAsia="en-US"/>
        </w:rPr>
        <w:t>, нет.</w:t>
      </w:r>
    </w:p>
    <w:p w:rsidR="000A1A49" w:rsidRPr="00812CC7" w:rsidRDefault="000A1A49" w:rsidP="000A1A49">
      <w:pPr>
        <w:autoSpaceDE/>
        <w:autoSpaceDN/>
        <w:ind w:firstLine="709"/>
        <w:jc w:val="both"/>
        <w:rPr>
          <w:rFonts w:eastAsia="Calibri"/>
          <w:color w:val="000000"/>
          <w:lang w:eastAsia="en-US"/>
        </w:rPr>
      </w:pPr>
      <w:r w:rsidRPr="00812CC7">
        <w:rPr>
          <w:rFonts w:eastAsia="Calibri"/>
          <w:color w:val="000000"/>
          <w:lang w:eastAsia="en-US"/>
        </w:rPr>
        <w:t xml:space="preserve">Жалоб и претензий на сроки выплаты заработной платы, расчет стимулирующих выплат от сотрудников учреждения в течение года </w:t>
      </w:r>
      <w:r w:rsidR="00043071" w:rsidRPr="00812CC7">
        <w:rPr>
          <w:rFonts w:eastAsia="Calibri"/>
          <w:color w:val="000000"/>
          <w:lang w:eastAsia="en-US"/>
        </w:rPr>
        <w:t>нет</w:t>
      </w:r>
      <w:r w:rsidRPr="00812CC7">
        <w:rPr>
          <w:rFonts w:eastAsia="Calibri"/>
          <w:color w:val="000000"/>
          <w:lang w:eastAsia="en-US"/>
        </w:rPr>
        <w:t>.</w:t>
      </w:r>
    </w:p>
    <w:p w:rsidR="00E87ED7" w:rsidRPr="00812CC7" w:rsidRDefault="00E87ED7" w:rsidP="001E1D49">
      <w:pPr>
        <w:adjustRightInd w:val="0"/>
        <w:jc w:val="center"/>
        <w:rPr>
          <w:b/>
          <w:color w:val="000000"/>
        </w:rPr>
      </w:pPr>
    </w:p>
    <w:p w:rsidR="000A1A49" w:rsidRPr="00812CC7" w:rsidRDefault="000A1A49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EB1A38" w:rsidRPr="00812CC7" w:rsidRDefault="003F042D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  <w:r w:rsidRPr="00812CC7">
        <w:rPr>
          <w:rFonts w:eastAsia="Calibri"/>
          <w:b/>
          <w:lang w:eastAsia="en-US"/>
        </w:rPr>
        <w:t>2.7</w:t>
      </w:r>
      <w:r w:rsidR="00EB1A38" w:rsidRPr="00812CC7">
        <w:rPr>
          <w:rFonts w:eastAsia="Calibri"/>
          <w:b/>
          <w:lang w:eastAsia="en-US"/>
        </w:rPr>
        <w:t xml:space="preserve">. Анализ расчетов с дебиторами и кредиторами </w:t>
      </w:r>
    </w:p>
    <w:p w:rsidR="000A1A49" w:rsidRPr="00812CC7" w:rsidRDefault="000A1A49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A416E3" w:rsidRPr="00812CC7" w:rsidRDefault="00EB1A38" w:rsidP="00EB1A38">
      <w:pPr>
        <w:autoSpaceDE/>
        <w:autoSpaceDN/>
        <w:spacing w:after="200"/>
        <w:ind w:firstLine="708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lastRenderedPageBreak/>
        <w:t>Дебиторская задолженность</w:t>
      </w:r>
      <w:r w:rsidRPr="00812CC7">
        <w:rPr>
          <w:rFonts w:eastAsia="Calibri"/>
          <w:color w:val="000000"/>
          <w:lang w:eastAsia="en-US"/>
        </w:rPr>
        <w:t xml:space="preserve"> – </w:t>
      </w:r>
      <w:r w:rsidR="00043071" w:rsidRPr="00812CC7">
        <w:rPr>
          <w:rFonts w:eastAsia="Calibri"/>
          <w:lang w:eastAsia="en-US"/>
        </w:rPr>
        <w:t>55</w:t>
      </w:r>
      <w:r w:rsidR="009541F6" w:rsidRPr="00812CC7">
        <w:rPr>
          <w:rFonts w:eastAsia="Calibri"/>
          <w:lang w:eastAsia="en-US"/>
        </w:rPr>
        <w:t>,</w:t>
      </w:r>
      <w:r w:rsidR="00043071" w:rsidRPr="00812CC7">
        <w:rPr>
          <w:rFonts w:eastAsia="Calibri"/>
          <w:lang w:eastAsia="en-US"/>
        </w:rPr>
        <w:t>6</w:t>
      </w:r>
      <w:r w:rsidR="003B1212" w:rsidRPr="00812CC7">
        <w:rPr>
          <w:rFonts w:eastAsia="Calibri"/>
          <w:lang w:eastAsia="en-US"/>
        </w:rPr>
        <w:t>5</w:t>
      </w:r>
      <w:r w:rsidR="009541F6" w:rsidRPr="00812CC7">
        <w:rPr>
          <w:rFonts w:eastAsia="Calibri"/>
          <w:lang w:eastAsia="en-US"/>
        </w:rPr>
        <w:t xml:space="preserve"> </w:t>
      </w:r>
      <w:proofErr w:type="spellStart"/>
      <w:r w:rsidR="009541F6" w:rsidRPr="00812CC7">
        <w:rPr>
          <w:rFonts w:eastAsia="Calibri"/>
          <w:lang w:eastAsia="en-US"/>
        </w:rPr>
        <w:t>тыс.</w:t>
      </w:r>
      <w:r w:rsidRPr="00812CC7">
        <w:rPr>
          <w:rFonts w:eastAsia="Calibri"/>
          <w:lang w:eastAsia="en-US"/>
        </w:rPr>
        <w:t>руб</w:t>
      </w:r>
      <w:proofErr w:type="spellEnd"/>
      <w:r w:rsidRPr="00812CC7">
        <w:rPr>
          <w:rFonts w:eastAsia="Calibri"/>
          <w:lang w:eastAsia="en-US"/>
        </w:rPr>
        <w:t xml:space="preserve">. </w:t>
      </w:r>
      <w:r w:rsidR="00AF4459" w:rsidRPr="00812CC7">
        <w:rPr>
          <w:rFonts w:eastAsia="Calibri"/>
          <w:lang w:eastAsia="en-US"/>
        </w:rPr>
        <w:t xml:space="preserve"> сложилась </w:t>
      </w:r>
      <w:r w:rsidRPr="00812CC7">
        <w:rPr>
          <w:rFonts w:eastAsia="Calibri"/>
          <w:lang w:eastAsia="en-US"/>
        </w:rPr>
        <w:t xml:space="preserve">за счет </w:t>
      </w:r>
      <w:r w:rsidR="00D51FFB" w:rsidRPr="00812CC7">
        <w:rPr>
          <w:rFonts w:eastAsia="Calibri"/>
          <w:lang w:eastAsia="en-US"/>
        </w:rPr>
        <w:t>аванса на подписку периодически</w:t>
      </w:r>
      <w:r w:rsidR="0047042C" w:rsidRPr="00812CC7">
        <w:rPr>
          <w:rFonts w:eastAsia="Calibri"/>
          <w:lang w:eastAsia="en-US"/>
        </w:rPr>
        <w:t>х изданий</w:t>
      </w:r>
      <w:r w:rsidR="00D51FFB" w:rsidRPr="00812CC7">
        <w:rPr>
          <w:rFonts w:eastAsia="Calibri"/>
          <w:lang w:eastAsia="en-US"/>
        </w:rPr>
        <w:t>.</w:t>
      </w:r>
    </w:p>
    <w:p w:rsidR="00AD2F76" w:rsidRPr="00812CC7" w:rsidRDefault="00EB1A38" w:rsidP="00EB1A38">
      <w:pPr>
        <w:autoSpaceDE/>
        <w:autoSpaceDN/>
        <w:spacing w:after="200"/>
        <w:ind w:firstLine="708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Кредиторская задолженность</w:t>
      </w:r>
      <w:r w:rsidRPr="00812CC7">
        <w:rPr>
          <w:rFonts w:eastAsia="Calibri"/>
          <w:color w:val="000000"/>
          <w:lang w:eastAsia="en-US"/>
        </w:rPr>
        <w:t xml:space="preserve"> – </w:t>
      </w:r>
      <w:r w:rsidR="00D929AC" w:rsidRPr="00812CC7">
        <w:rPr>
          <w:rFonts w:eastAsia="Calibri"/>
          <w:lang w:eastAsia="en-US"/>
        </w:rPr>
        <w:t>110</w:t>
      </w:r>
      <w:r w:rsidR="00AD2F76" w:rsidRPr="00812CC7">
        <w:rPr>
          <w:rFonts w:eastAsia="Calibri"/>
          <w:lang w:eastAsia="en-US"/>
        </w:rPr>
        <w:t>,</w:t>
      </w:r>
      <w:r w:rsidR="00D929AC" w:rsidRPr="00812CC7">
        <w:rPr>
          <w:rFonts w:eastAsia="Calibri"/>
          <w:lang w:eastAsia="en-US"/>
        </w:rPr>
        <w:t>8</w:t>
      </w:r>
      <w:r w:rsidR="003B1212" w:rsidRPr="00812CC7">
        <w:rPr>
          <w:rFonts w:eastAsia="Calibri"/>
          <w:lang w:eastAsia="en-US"/>
        </w:rPr>
        <w:t>3</w:t>
      </w:r>
      <w:r w:rsidR="00AD2F76" w:rsidRPr="00812CC7">
        <w:rPr>
          <w:rFonts w:eastAsia="Calibri"/>
          <w:lang w:eastAsia="en-US"/>
        </w:rPr>
        <w:t xml:space="preserve"> тыс.</w:t>
      </w:r>
      <w:r w:rsidRPr="00812CC7">
        <w:rPr>
          <w:rFonts w:eastAsia="Calibri"/>
          <w:lang w:eastAsia="en-US"/>
        </w:rPr>
        <w:t xml:space="preserve"> </w:t>
      </w:r>
      <w:proofErr w:type="gramStart"/>
      <w:r w:rsidRPr="00812CC7">
        <w:rPr>
          <w:rFonts w:eastAsia="Calibri"/>
          <w:lang w:eastAsia="en-US"/>
        </w:rPr>
        <w:t>руб</w:t>
      </w:r>
      <w:r w:rsidR="00AF4459" w:rsidRPr="00812CC7">
        <w:rPr>
          <w:rFonts w:eastAsia="Calibri"/>
          <w:lang w:eastAsia="en-US"/>
        </w:rPr>
        <w:t xml:space="preserve">. </w:t>
      </w:r>
      <w:r w:rsidR="00AD2F76" w:rsidRPr="00812CC7">
        <w:rPr>
          <w:rFonts w:eastAsia="Calibri"/>
          <w:lang w:eastAsia="en-US"/>
        </w:rPr>
        <w:t>,</w:t>
      </w:r>
      <w:proofErr w:type="gramEnd"/>
      <w:r w:rsidR="00AD2F76" w:rsidRPr="00812CC7">
        <w:rPr>
          <w:rFonts w:eastAsia="Calibri"/>
          <w:lang w:eastAsia="en-US"/>
        </w:rPr>
        <w:t xml:space="preserve"> в том числе:</w:t>
      </w:r>
    </w:p>
    <w:p w:rsidR="00EB1A38" w:rsidRPr="00812CC7" w:rsidRDefault="00AD2F76" w:rsidP="00EB1A38">
      <w:pPr>
        <w:autoSpaceDE/>
        <w:autoSpaceDN/>
        <w:spacing w:after="200"/>
        <w:ind w:firstLine="708"/>
        <w:jc w:val="both"/>
        <w:rPr>
          <w:rFonts w:eastAsia="Calibri"/>
          <w:i/>
          <w:lang w:eastAsia="en-US"/>
        </w:rPr>
      </w:pPr>
      <w:r w:rsidRPr="00812CC7">
        <w:rPr>
          <w:rFonts w:eastAsia="Calibri"/>
          <w:lang w:eastAsia="en-US"/>
        </w:rPr>
        <w:t xml:space="preserve">- </w:t>
      </w:r>
      <w:r w:rsidR="00D929AC" w:rsidRPr="00812CC7">
        <w:rPr>
          <w:rFonts w:eastAsia="Calibri"/>
          <w:lang w:eastAsia="en-US"/>
        </w:rPr>
        <w:t>выплат</w:t>
      </w:r>
      <w:r w:rsidR="00BD1452" w:rsidRPr="00812CC7">
        <w:rPr>
          <w:rFonts w:eastAsia="Calibri"/>
          <w:lang w:eastAsia="en-US"/>
        </w:rPr>
        <w:t>а</w:t>
      </w:r>
      <w:r w:rsidR="00D929AC" w:rsidRPr="00812CC7">
        <w:rPr>
          <w:rFonts w:eastAsia="Calibri"/>
          <w:lang w:eastAsia="en-US"/>
        </w:rPr>
        <w:t xml:space="preserve"> аванса покупателем за образовательные услуги -16</w:t>
      </w:r>
      <w:r w:rsidRPr="00812CC7">
        <w:rPr>
          <w:rFonts w:eastAsia="Calibri"/>
          <w:lang w:eastAsia="en-US"/>
        </w:rPr>
        <w:t>,</w:t>
      </w:r>
      <w:r w:rsidR="00D929AC" w:rsidRPr="00812CC7">
        <w:rPr>
          <w:rFonts w:eastAsia="Calibri"/>
          <w:lang w:eastAsia="en-US"/>
        </w:rPr>
        <w:t>96</w:t>
      </w:r>
      <w:r w:rsidRPr="00812CC7">
        <w:rPr>
          <w:rFonts w:eastAsia="Calibri"/>
          <w:lang w:eastAsia="en-US"/>
        </w:rPr>
        <w:t xml:space="preserve"> тыс.</w:t>
      </w:r>
      <w:r w:rsidR="00D929AC" w:rsidRPr="00812CC7">
        <w:rPr>
          <w:rFonts w:eastAsia="Calibri"/>
          <w:lang w:eastAsia="en-US"/>
        </w:rPr>
        <w:t xml:space="preserve"> руб., задолженность за услуги связи за декабрь 2019г. – 12</w:t>
      </w:r>
      <w:r w:rsidR="00CF1345" w:rsidRPr="00812CC7">
        <w:rPr>
          <w:rFonts w:eastAsia="Calibri"/>
          <w:lang w:eastAsia="en-US"/>
        </w:rPr>
        <w:t>,</w:t>
      </w:r>
      <w:r w:rsidR="00D929AC" w:rsidRPr="00812CC7">
        <w:rPr>
          <w:rFonts w:eastAsia="Calibri"/>
          <w:lang w:eastAsia="en-US"/>
        </w:rPr>
        <w:t>52</w:t>
      </w:r>
      <w:r w:rsidR="00CF1345" w:rsidRPr="00812CC7">
        <w:rPr>
          <w:rFonts w:eastAsia="Calibri"/>
          <w:lang w:eastAsia="en-US"/>
        </w:rPr>
        <w:t xml:space="preserve"> тыс.</w:t>
      </w:r>
      <w:r w:rsidR="00D929AC" w:rsidRPr="00812CC7">
        <w:rPr>
          <w:rFonts w:eastAsia="Calibri"/>
          <w:lang w:eastAsia="en-US"/>
        </w:rPr>
        <w:t xml:space="preserve"> руб., задолженность за коммунальные услуги за декабрь 2019г. – 73</w:t>
      </w:r>
      <w:r w:rsidR="00CF1345" w:rsidRPr="00812CC7">
        <w:rPr>
          <w:rFonts w:eastAsia="Calibri"/>
          <w:lang w:eastAsia="en-US"/>
        </w:rPr>
        <w:t>,</w:t>
      </w:r>
      <w:r w:rsidR="00D929AC" w:rsidRPr="00812CC7">
        <w:rPr>
          <w:rFonts w:eastAsia="Calibri"/>
          <w:lang w:eastAsia="en-US"/>
        </w:rPr>
        <w:t>7</w:t>
      </w:r>
      <w:r w:rsidR="006547ED" w:rsidRPr="00812CC7">
        <w:rPr>
          <w:rFonts w:eastAsia="Calibri"/>
          <w:lang w:eastAsia="en-US"/>
        </w:rPr>
        <w:t>3</w:t>
      </w:r>
      <w:r w:rsidR="00CF1345" w:rsidRPr="00812CC7">
        <w:rPr>
          <w:rFonts w:eastAsia="Calibri"/>
          <w:lang w:eastAsia="en-US"/>
        </w:rPr>
        <w:t xml:space="preserve"> тыс.</w:t>
      </w:r>
      <w:r w:rsidR="00D929AC" w:rsidRPr="00812CC7">
        <w:rPr>
          <w:rFonts w:eastAsia="Calibri"/>
          <w:lang w:eastAsia="en-US"/>
        </w:rPr>
        <w:t xml:space="preserve"> руб., задолженность за услуги по содержанию имущества за декабрь 2019г – 7</w:t>
      </w:r>
      <w:r w:rsidR="00CF1345" w:rsidRPr="00812CC7">
        <w:rPr>
          <w:rFonts w:eastAsia="Calibri"/>
          <w:lang w:eastAsia="en-US"/>
        </w:rPr>
        <w:t>,</w:t>
      </w:r>
      <w:r w:rsidR="00D929AC" w:rsidRPr="00812CC7">
        <w:rPr>
          <w:rFonts w:eastAsia="Calibri"/>
          <w:lang w:eastAsia="en-US"/>
        </w:rPr>
        <w:t>6</w:t>
      </w:r>
      <w:r w:rsidR="00CF1345" w:rsidRPr="00812CC7">
        <w:rPr>
          <w:rFonts w:eastAsia="Calibri"/>
          <w:lang w:eastAsia="en-US"/>
        </w:rPr>
        <w:t>2 тыс.</w:t>
      </w:r>
      <w:r w:rsidR="00D929AC" w:rsidRPr="00812CC7">
        <w:rPr>
          <w:rFonts w:eastAsia="Calibri"/>
          <w:lang w:eastAsia="en-US"/>
        </w:rPr>
        <w:t xml:space="preserve"> руб</w:t>
      </w:r>
      <w:r w:rsidR="00EB1A38" w:rsidRPr="00812CC7">
        <w:rPr>
          <w:rFonts w:eastAsia="Calibri"/>
          <w:i/>
          <w:lang w:eastAsia="en-US"/>
        </w:rPr>
        <w:t xml:space="preserve">. </w:t>
      </w:r>
    </w:p>
    <w:p w:rsidR="00EB1A38" w:rsidRPr="00812CC7" w:rsidRDefault="00043071" w:rsidP="00EB1A38">
      <w:pPr>
        <w:autoSpaceDE/>
        <w:autoSpaceDN/>
        <w:spacing w:after="200"/>
        <w:ind w:firstLine="708"/>
        <w:jc w:val="both"/>
        <w:rPr>
          <w:rFonts w:eastAsia="Calibri"/>
          <w:lang w:eastAsia="en-US"/>
        </w:rPr>
      </w:pPr>
      <w:r w:rsidRPr="00812CC7">
        <w:rPr>
          <w:rFonts w:eastAsia="Calibri"/>
          <w:lang w:eastAsia="en-US"/>
        </w:rPr>
        <w:t>Налоговая задолженность отсутствует</w:t>
      </w:r>
      <w:r w:rsidR="00EB1A38" w:rsidRPr="00812CC7">
        <w:rPr>
          <w:rFonts w:eastAsia="Calibri"/>
          <w:i/>
          <w:lang w:eastAsia="en-US"/>
        </w:rPr>
        <w:t>.</w:t>
      </w:r>
    </w:p>
    <w:p w:rsidR="00EB1A38" w:rsidRPr="00812CC7" w:rsidRDefault="00EB1A38" w:rsidP="001E1D49">
      <w:pPr>
        <w:adjustRightInd w:val="0"/>
        <w:jc w:val="both"/>
        <w:outlineLvl w:val="1"/>
        <w:rPr>
          <w:color w:val="000000"/>
        </w:rPr>
      </w:pPr>
    </w:p>
    <w:p w:rsidR="00EB1A38" w:rsidRPr="00812CC7" w:rsidRDefault="00EB1A38" w:rsidP="00EB1A38">
      <w:pPr>
        <w:adjustRightInd w:val="0"/>
        <w:ind w:firstLine="709"/>
        <w:jc w:val="center"/>
        <w:outlineLvl w:val="1"/>
        <w:rPr>
          <w:b/>
          <w:color w:val="000000"/>
        </w:rPr>
      </w:pPr>
      <w:r w:rsidRPr="00812CC7">
        <w:rPr>
          <w:b/>
          <w:color w:val="000000"/>
        </w:rPr>
        <w:t>Раздел 3. Информация об использовании имущества, закрепленного за учреждением</w:t>
      </w:r>
    </w:p>
    <w:p w:rsidR="008D4A16" w:rsidRPr="00812CC7" w:rsidRDefault="008D4A16" w:rsidP="00EB1A38">
      <w:pPr>
        <w:adjustRightInd w:val="0"/>
        <w:ind w:firstLine="709"/>
        <w:jc w:val="center"/>
        <w:outlineLvl w:val="1"/>
        <w:rPr>
          <w:b/>
          <w:color w:val="000000"/>
        </w:rPr>
      </w:pPr>
    </w:p>
    <w:p w:rsidR="005557FF" w:rsidRPr="00812CC7" w:rsidRDefault="00EB1A38" w:rsidP="005557FF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 xml:space="preserve">Учреждение имеет в оперативном управлении здание по адресу: </w:t>
      </w:r>
      <w:r w:rsidR="005557FF" w:rsidRPr="00812CC7">
        <w:rPr>
          <w:color w:val="000000"/>
        </w:rPr>
        <w:t>г.</w:t>
      </w:r>
      <w:r w:rsidR="004E497D" w:rsidRPr="00812CC7">
        <w:rPr>
          <w:color w:val="000000"/>
        </w:rPr>
        <w:t xml:space="preserve"> </w:t>
      </w:r>
      <w:r w:rsidR="005557FF" w:rsidRPr="00812CC7">
        <w:rPr>
          <w:color w:val="000000"/>
        </w:rPr>
        <w:t>Новосибирск, ул.</w:t>
      </w:r>
      <w:r w:rsidR="004E497D" w:rsidRPr="00812CC7">
        <w:rPr>
          <w:color w:val="000000"/>
        </w:rPr>
        <w:t xml:space="preserve"> </w:t>
      </w:r>
      <w:r w:rsidR="005557FF" w:rsidRPr="00812CC7">
        <w:rPr>
          <w:color w:val="000000"/>
        </w:rPr>
        <w:t xml:space="preserve">Якушева, 31, площадью 7452,1. кв. м.  </w:t>
      </w:r>
      <w:r w:rsidRPr="00812CC7">
        <w:rPr>
          <w:color w:val="000000"/>
        </w:rPr>
        <w:t xml:space="preserve">Общая балансовая стоимость недвижимого имущества – </w:t>
      </w:r>
      <w:r w:rsidR="005557FF" w:rsidRPr="00812CC7">
        <w:rPr>
          <w:color w:val="000000"/>
        </w:rPr>
        <w:t>10096</w:t>
      </w:r>
      <w:r w:rsidR="00BD1452" w:rsidRPr="00812CC7">
        <w:rPr>
          <w:color w:val="000000"/>
        </w:rPr>
        <w:t>,</w:t>
      </w:r>
      <w:r w:rsidR="005557FF" w:rsidRPr="00812CC7">
        <w:rPr>
          <w:color w:val="000000"/>
        </w:rPr>
        <w:t>6</w:t>
      </w:r>
      <w:r w:rsidR="00BD1452" w:rsidRPr="00812CC7">
        <w:rPr>
          <w:color w:val="000000"/>
        </w:rPr>
        <w:t xml:space="preserve"> тыс.</w:t>
      </w:r>
      <w:r w:rsidR="005557FF" w:rsidRPr="00812CC7">
        <w:rPr>
          <w:color w:val="000000"/>
        </w:rPr>
        <w:t xml:space="preserve"> руб., движимого </w:t>
      </w:r>
      <w:r w:rsidR="00F60ED5" w:rsidRPr="00812CC7">
        <w:rPr>
          <w:color w:val="000000"/>
        </w:rPr>
        <w:t>34235</w:t>
      </w:r>
      <w:r w:rsidR="00BD1452" w:rsidRPr="00812CC7">
        <w:rPr>
          <w:color w:val="000000"/>
        </w:rPr>
        <w:t>,08 тыс.</w:t>
      </w:r>
      <w:r w:rsidR="00F60ED5" w:rsidRPr="00812CC7">
        <w:rPr>
          <w:color w:val="000000"/>
        </w:rPr>
        <w:t xml:space="preserve"> руб</w:t>
      </w:r>
      <w:r w:rsidR="005557FF" w:rsidRPr="00812CC7">
        <w:rPr>
          <w:color w:val="000000"/>
        </w:rPr>
        <w:t xml:space="preserve">. </w:t>
      </w:r>
    </w:p>
    <w:p w:rsidR="005C3E7D" w:rsidRPr="00812CC7" w:rsidRDefault="005C3E7D" w:rsidP="005C3E7D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>Имущество в аренду не сдается.</w:t>
      </w:r>
    </w:p>
    <w:p w:rsidR="005C3E7D" w:rsidRPr="00812CC7" w:rsidRDefault="005C3E7D" w:rsidP="005C3E7D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>Филиалов учреждение не имеет.</w:t>
      </w:r>
    </w:p>
    <w:p w:rsidR="00EB1A38" w:rsidRPr="00812CC7" w:rsidRDefault="00EB1A38" w:rsidP="00EB1A38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 xml:space="preserve">Общая балансовая (остаточная) стоимость особо ценного </w:t>
      </w:r>
      <w:r w:rsidR="004E0335" w:rsidRPr="00812CC7">
        <w:rPr>
          <w:color w:val="000000"/>
        </w:rPr>
        <w:t xml:space="preserve">движимого имущества составляет </w:t>
      </w:r>
      <w:r w:rsidR="000560F1" w:rsidRPr="00812CC7">
        <w:rPr>
          <w:color w:val="000000"/>
        </w:rPr>
        <w:t>16655</w:t>
      </w:r>
      <w:r w:rsidR="007D6AA4" w:rsidRPr="00812CC7">
        <w:rPr>
          <w:color w:val="000000"/>
        </w:rPr>
        <w:t>,</w:t>
      </w:r>
      <w:r w:rsidR="000560F1" w:rsidRPr="00812CC7">
        <w:rPr>
          <w:color w:val="000000"/>
        </w:rPr>
        <w:t>42 (5566</w:t>
      </w:r>
      <w:r w:rsidR="007D6AA4" w:rsidRPr="00812CC7">
        <w:rPr>
          <w:color w:val="000000"/>
        </w:rPr>
        <w:t>,</w:t>
      </w:r>
      <w:r w:rsidR="000560F1" w:rsidRPr="00812CC7">
        <w:rPr>
          <w:color w:val="000000"/>
        </w:rPr>
        <w:t xml:space="preserve">98) </w:t>
      </w:r>
      <w:r w:rsidR="007D6AA4" w:rsidRPr="00812CC7">
        <w:rPr>
          <w:color w:val="000000"/>
        </w:rPr>
        <w:t>тыс.</w:t>
      </w:r>
      <w:r w:rsidR="0063239B" w:rsidRPr="00812CC7">
        <w:rPr>
          <w:color w:val="000000"/>
        </w:rPr>
        <w:t xml:space="preserve"> </w:t>
      </w:r>
      <w:r w:rsidRPr="00812CC7">
        <w:rPr>
          <w:color w:val="000000"/>
        </w:rPr>
        <w:t>руб.</w:t>
      </w:r>
    </w:p>
    <w:p w:rsidR="00EB1A38" w:rsidRPr="00812CC7" w:rsidRDefault="00EB1A38" w:rsidP="00EB1A38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 xml:space="preserve">Отчет в Департамент имущества и земельных отношений Новосибирской области сдан </w:t>
      </w:r>
      <w:r w:rsidR="002C0727" w:rsidRPr="00812CC7">
        <w:rPr>
          <w:color w:val="000000"/>
        </w:rPr>
        <w:t>27.02.2020</w:t>
      </w:r>
      <w:r w:rsidRPr="00812CC7">
        <w:rPr>
          <w:color w:val="000000"/>
        </w:rPr>
        <w:t xml:space="preserve"> г. </w:t>
      </w:r>
    </w:p>
    <w:p w:rsidR="00EB1A38" w:rsidRPr="00812CC7" w:rsidRDefault="00EB1A38" w:rsidP="00EB1A38">
      <w:pPr>
        <w:adjustRightInd w:val="0"/>
        <w:ind w:firstLine="709"/>
        <w:jc w:val="both"/>
        <w:outlineLvl w:val="1"/>
        <w:rPr>
          <w:color w:val="000000"/>
        </w:rPr>
      </w:pPr>
      <w:r w:rsidRPr="00812CC7">
        <w:rPr>
          <w:color w:val="000000"/>
        </w:rPr>
        <w:t xml:space="preserve">Проведен ремонт </w:t>
      </w:r>
      <w:r w:rsidR="00271EA3" w:rsidRPr="00812CC7">
        <w:rPr>
          <w:color w:val="000000"/>
        </w:rPr>
        <w:t xml:space="preserve">туалетной комнаты </w:t>
      </w:r>
      <w:r w:rsidRPr="00812CC7">
        <w:rPr>
          <w:color w:val="000000"/>
        </w:rPr>
        <w:t xml:space="preserve">на сумму </w:t>
      </w:r>
      <w:r w:rsidR="00271EA3" w:rsidRPr="00812CC7">
        <w:rPr>
          <w:color w:val="000000"/>
        </w:rPr>
        <w:t>415</w:t>
      </w:r>
      <w:r w:rsidR="00282E11" w:rsidRPr="00812CC7">
        <w:rPr>
          <w:color w:val="000000"/>
        </w:rPr>
        <w:t>,8</w:t>
      </w:r>
      <w:r w:rsidRPr="00812CC7">
        <w:rPr>
          <w:color w:val="000000"/>
        </w:rPr>
        <w:t xml:space="preserve"> </w:t>
      </w:r>
      <w:r w:rsidR="00282E11" w:rsidRPr="00812CC7">
        <w:rPr>
          <w:color w:val="000000"/>
        </w:rPr>
        <w:t>тыс.</w:t>
      </w:r>
      <w:r w:rsidR="00AD2F76" w:rsidRPr="00812CC7">
        <w:rPr>
          <w:color w:val="000000"/>
        </w:rPr>
        <w:t xml:space="preserve"> </w:t>
      </w:r>
      <w:r w:rsidRPr="00812CC7">
        <w:rPr>
          <w:color w:val="000000"/>
        </w:rPr>
        <w:t xml:space="preserve">руб. (первоначальная сметная стоимость </w:t>
      </w:r>
      <w:r w:rsidRPr="00812CC7">
        <w:rPr>
          <w:rFonts w:eastAsia="Calibri"/>
          <w:color w:val="000000"/>
          <w:lang w:eastAsia="en-US"/>
        </w:rPr>
        <w:t xml:space="preserve">– </w:t>
      </w:r>
      <w:r w:rsidR="00271EA3" w:rsidRPr="00812CC7">
        <w:rPr>
          <w:rFonts w:eastAsia="Calibri"/>
          <w:color w:val="000000"/>
          <w:lang w:eastAsia="en-US"/>
        </w:rPr>
        <w:t>513</w:t>
      </w:r>
      <w:r w:rsidR="00282E11" w:rsidRPr="00812CC7">
        <w:rPr>
          <w:rFonts w:eastAsia="Calibri"/>
          <w:color w:val="000000"/>
          <w:lang w:eastAsia="en-US"/>
        </w:rPr>
        <w:t>,</w:t>
      </w:r>
      <w:r w:rsidR="00271EA3" w:rsidRPr="00812CC7">
        <w:rPr>
          <w:rFonts w:eastAsia="Calibri"/>
          <w:color w:val="000000"/>
          <w:lang w:eastAsia="en-US"/>
        </w:rPr>
        <w:t>3</w:t>
      </w:r>
      <w:r w:rsidR="00282E11" w:rsidRPr="00812CC7">
        <w:rPr>
          <w:rFonts w:eastAsia="Calibri"/>
          <w:color w:val="000000"/>
          <w:lang w:eastAsia="en-US"/>
        </w:rPr>
        <w:t xml:space="preserve"> тыс.</w:t>
      </w:r>
      <w:r w:rsidRPr="00812CC7">
        <w:rPr>
          <w:color w:val="000000"/>
        </w:rPr>
        <w:t xml:space="preserve"> руб.)</w:t>
      </w:r>
      <w:r w:rsidR="00271EA3" w:rsidRPr="00812CC7">
        <w:rPr>
          <w:color w:val="000000"/>
        </w:rPr>
        <w:t>, ремонт стены здания колледжа на сумму 247</w:t>
      </w:r>
      <w:r w:rsidR="00282E11" w:rsidRPr="00812CC7">
        <w:rPr>
          <w:color w:val="000000"/>
        </w:rPr>
        <w:t>,</w:t>
      </w:r>
      <w:r w:rsidR="00271EA3" w:rsidRPr="00812CC7">
        <w:rPr>
          <w:color w:val="000000"/>
        </w:rPr>
        <w:t>6</w:t>
      </w:r>
      <w:r w:rsidR="00F5468E" w:rsidRPr="00812CC7">
        <w:rPr>
          <w:color w:val="000000"/>
        </w:rPr>
        <w:t xml:space="preserve"> тыс.</w:t>
      </w:r>
      <w:r w:rsidR="000409CD" w:rsidRPr="00812CC7">
        <w:rPr>
          <w:color w:val="000000"/>
        </w:rPr>
        <w:t xml:space="preserve"> руб. (</w:t>
      </w:r>
      <w:r w:rsidR="00271EA3" w:rsidRPr="00812CC7">
        <w:rPr>
          <w:color w:val="000000"/>
        </w:rPr>
        <w:t>первоначальная сметная стоимость – 247</w:t>
      </w:r>
      <w:r w:rsidR="00F5468E" w:rsidRPr="00812CC7">
        <w:rPr>
          <w:color w:val="000000"/>
        </w:rPr>
        <w:t>,</w:t>
      </w:r>
      <w:r w:rsidR="00271EA3" w:rsidRPr="00812CC7">
        <w:rPr>
          <w:color w:val="000000"/>
        </w:rPr>
        <w:t>6</w:t>
      </w:r>
      <w:r w:rsidR="00F5468E" w:rsidRPr="00812CC7">
        <w:rPr>
          <w:color w:val="000000"/>
        </w:rPr>
        <w:t xml:space="preserve"> тыс.</w:t>
      </w:r>
      <w:r w:rsidR="00271EA3" w:rsidRPr="00812CC7">
        <w:rPr>
          <w:color w:val="000000"/>
        </w:rPr>
        <w:t xml:space="preserve"> руб.)</w:t>
      </w:r>
    </w:p>
    <w:p w:rsidR="00EB1A38" w:rsidRPr="00812CC7" w:rsidRDefault="00EB1A38" w:rsidP="00EB1A38"/>
    <w:p w:rsidR="00543811" w:rsidRDefault="00E8401C" w:rsidP="00543811">
      <w:r w:rsidRPr="00812CC7">
        <w:t>Директор</w:t>
      </w:r>
      <w:r w:rsidRPr="00812CC7">
        <w:tab/>
      </w:r>
      <w:r w:rsidRPr="00812CC7">
        <w:tab/>
      </w:r>
      <w:r w:rsidRPr="00812CC7">
        <w:tab/>
      </w:r>
      <w:r w:rsidRPr="00812CC7">
        <w:tab/>
      </w:r>
      <w:r w:rsidRPr="00812CC7">
        <w:tab/>
      </w:r>
      <w:r w:rsidRPr="00812CC7">
        <w:tab/>
      </w:r>
      <w:r w:rsidRPr="00812CC7">
        <w:tab/>
      </w:r>
      <w:r w:rsidRPr="00812CC7">
        <w:tab/>
      </w:r>
      <w:r w:rsidRPr="00812CC7">
        <w:tab/>
        <w:t>А.И. Прокудин</w:t>
      </w:r>
    </w:p>
    <w:p w:rsidR="00543811" w:rsidRPr="00CA172B" w:rsidRDefault="00543811" w:rsidP="0066720F">
      <w:pPr>
        <w:ind w:firstLine="720"/>
        <w:jc w:val="both"/>
      </w:pPr>
    </w:p>
    <w:sectPr w:rsidR="00543811" w:rsidRPr="00CA172B" w:rsidSect="00EA13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72B"/>
    <w:multiLevelType w:val="multilevel"/>
    <w:tmpl w:val="286A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4"/>
    <w:rsid w:val="00007FC2"/>
    <w:rsid w:val="0001362E"/>
    <w:rsid w:val="000409CD"/>
    <w:rsid w:val="000411B8"/>
    <w:rsid w:val="00043071"/>
    <w:rsid w:val="00050C0F"/>
    <w:rsid w:val="000560F1"/>
    <w:rsid w:val="00065104"/>
    <w:rsid w:val="00071D4D"/>
    <w:rsid w:val="000A1A49"/>
    <w:rsid w:val="000C3CF2"/>
    <w:rsid w:val="000C5EBF"/>
    <w:rsid w:val="000D3AB4"/>
    <w:rsid w:val="000D404F"/>
    <w:rsid w:val="000E1829"/>
    <w:rsid w:val="000E47CC"/>
    <w:rsid w:val="000F2976"/>
    <w:rsid w:val="00110CA1"/>
    <w:rsid w:val="00113C54"/>
    <w:rsid w:val="00125C4E"/>
    <w:rsid w:val="00132AEB"/>
    <w:rsid w:val="00134B05"/>
    <w:rsid w:val="001459C3"/>
    <w:rsid w:val="001578FF"/>
    <w:rsid w:val="00172673"/>
    <w:rsid w:val="00173B91"/>
    <w:rsid w:val="00175CF6"/>
    <w:rsid w:val="00176F14"/>
    <w:rsid w:val="0018129B"/>
    <w:rsid w:val="00186CC9"/>
    <w:rsid w:val="001B793F"/>
    <w:rsid w:val="001C26C7"/>
    <w:rsid w:val="001C4308"/>
    <w:rsid w:val="001C6C7E"/>
    <w:rsid w:val="001E01A0"/>
    <w:rsid w:val="001E1D49"/>
    <w:rsid w:val="001E6988"/>
    <w:rsid w:val="001F2934"/>
    <w:rsid w:val="00211E18"/>
    <w:rsid w:val="002245F5"/>
    <w:rsid w:val="00225CDB"/>
    <w:rsid w:val="002337C7"/>
    <w:rsid w:val="0025254C"/>
    <w:rsid w:val="00257760"/>
    <w:rsid w:val="00271EA3"/>
    <w:rsid w:val="00282E11"/>
    <w:rsid w:val="00291FCB"/>
    <w:rsid w:val="002929A4"/>
    <w:rsid w:val="002A072C"/>
    <w:rsid w:val="002A2105"/>
    <w:rsid w:val="002B5A72"/>
    <w:rsid w:val="002B6EAC"/>
    <w:rsid w:val="002C0727"/>
    <w:rsid w:val="002D3B80"/>
    <w:rsid w:val="002D48BF"/>
    <w:rsid w:val="0032075D"/>
    <w:rsid w:val="0032215E"/>
    <w:rsid w:val="00322E23"/>
    <w:rsid w:val="00324755"/>
    <w:rsid w:val="003253D2"/>
    <w:rsid w:val="00364722"/>
    <w:rsid w:val="00365D84"/>
    <w:rsid w:val="00377418"/>
    <w:rsid w:val="00390021"/>
    <w:rsid w:val="003A2D9C"/>
    <w:rsid w:val="003A355A"/>
    <w:rsid w:val="003B1212"/>
    <w:rsid w:val="003C329F"/>
    <w:rsid w:val="003C5975"/>
    <w:rsid w:val="003D0CB6"/>
    <w:rsid w:val="003E5119"/>
    <w:rsid w:val="003E5A26"/>
    <w:rsid w:val="003F042D"/>
    <w:rsid w:val="003F3F87"/>
    <w:rsid w:val="00401DE0"/>
    <w:rsid w:val="004023EF"/>
    <w:rsid w:val="00441437"/>
    <w:rsid w:val="00460714"/>
    <w:rsid w:val="0047042C"/>
    <w:rsid w:val="004751A9"/>
    <w:rsid w:val="0048029B"/>
    <w:rsid w:val="00486BFB"/>
    <w:rsid w:val="004876B8"/>
    <w:rsid w:val="0049554A"/>
    <w:rsid w:val="004A12D1"/>
    <w:rsid w:val="004C7AFE"/>
    <w:rsid w:val="004D175B"/>
    <w:rsid w:val="004E0335"/>
    <w:rsid w:val="004E0B87"/>
    <w:rsid w:val="004E497D"/>
    <w:rsid w:val="005038CF"/>
    <w:rsid w:val="00504903"/>
    <w:rsid w:val="0050798A"/>
    <w:rsid w:val="0051113A"/>
    <w:rsid w:val="00513AC1"/>
    <w:rsid w:val="005171B8"/>
    <w:rsid w:val="00536B1D"/>
    <w:rsid w:val="00543811"/>
    <w:rsid w:val="00544C50"/>
    <w:rsid w:val="0055478B"/>
    <w:rsid w:val="005557FF"/>
    <w:rsid w:val="00556E6D"/>
    <w:rsid w:val="0057062E"/>
    <w:rsid w:val="00574EB0"/>
    <w:rsid w:val="00582861"/>
    <w:rsid w:val="00592404"/>
    <w:rsid w:val="00593C54"/>
    <w:rsid w:val="005B6E90"/>
    <w:rsid w:val="005C0FEC"/>
    <w:rsid w:val="005C3E7D"/>
    <w:rsid w:val="005E494E"/>
    <w:rsid w:val="005F754E"/>
    <w:rsid w:val="0061267C"/>
    <w:rsid w:val="0063239B"/>
    <w:rsid w:val="0063240C"/>
    <w:rsid w:val="0063424A"/>
    <w:rsid w:val="00642990"/>
    <w:rsid w:val="006547ED"/>
    <w:rsid w:val="006550D0"/>
    <w:rsid w:val="0066720F"/>
    <w:rsid w:val="00675F97"/>
    <w:rsid w:val="006835EF"/>
    <w:rsid w:val="00686451"/>
    <w:rsid w:val="00697ED2"/>
    <w:rsid w:val="006B78A9"/>
    <w:rsid w:val="006B7FB2"/>
    <w:rsid w:val="006C4977"/>
    <w:rsid w:val="006F142B"/>
    <w:rsid w:val="00700610"/>
    <w:rsid w:val="00702769"/>
    <w:rsid w:val="00710845"/>
    <w:rsid w:val="007178DB"/>
    <w:rsid w:val="00733420"/>
    <w:rsid w:val="00733903"/>
    <w:rsid w:val="00735638"/>
    <w:rsid w:val="00736000"/>
    <w:rsid w:val="007361BE"/>
    <w:rsid w:val="00742E88"/>
    <w:rsid w:val="007A7C78"/>
    <w:rsid w:val="007B22CD"/>
    <w:rsid w:val="007D2476"/>
    <w:rsid w:val="007D6AA4"/>
    <w:rsid w:val="007E58AC"/>
    <w:rsid w:val="007E7A6D"/>
    <w:rsid w:val="00812CC7"/>
    <w:rsid w:val="00812EF8"/>
    <w:rsid w:val="00813401"/>
    <w:rsid w:val="00834935"/>
    <w:rsid w:val="008355A6"/>
    <w:rsid w:val="00874A94"/>
    <w:rsid w:val="00881B63"/>
    <w:rsid w:val="0088229C"/>
    <w:rsid w:val="00884BB3"/>
    <w:rsid w:val="00893428"/>
    <w:rsid w:val="008A61DF"/>
    <w:rsid w:val="008D172B"/>
    <w:rsid w:val="008D36A4"/>
    <w:rsid w:val="008D4A16"/>
    <w:rsid w:val="008D6D20"/>
    <w:rsid w:val="008E769A"/>
    <w:rsid w:val="008F0978"/>
    <w:rsid w:val="008F4F61"/>
    <w:rsid w:val="0090272E"/>
    <w:rsid w:val="00904261"/>
    <w:rsid w:val="009140C3"/>
    <w:rsid w:val="00914943"/>
    <w:rsid w:val="00931FAF"/>
    <w:rsid w:val="00934249"/>
    <w:rsid w:val="009541F6"/>
    <w:rsid w:val="009578C4"/>
    <w:rsid w:val="00974D1C"/>
    <w:rsid w:val="00977CD4"/>
    <w:rsid w:val="00996644"/>
    <w:rsid w:val="009B2909"/>
    <w:rsid w:val="009B2E13"/>
    <w:rsid w:val="009B5FFB"/>
    <w:rsid w:val="009C2216"/>
    <w:rsid w:val="00A26CAF"/>
    <w:rsid w:val="00A416E3"/>
    <w:rsid w:val="00A52E7B"/>
    <w:rsid w:val="00A561F2"/>
    <w:rsid w:val="00A67188"/>
    <w:rsid w:val="00A702BC"/>
    <w:rsid w:val="00A7510B"/>
    <w:rsid w:val="00A9109F"/>
    <w:rsid w:val="00AB52AF"/>
    <w:rsid w:val="00AC1D66"/>
    <w:rsid w:val="00AD2F76"/>
    <w:rsid w:val="00AE2097"/>
    <w:rsid w:val="00AE7AEE"/>
    <w:rsid w:val="00AF4459"/>
    <w:rsid w:val="00AF792E"/>
    <w:rsid w:val="00B27C8B"/>
    <w:rsid w:val="00B36123"/>
    <w:rsid w:val="00B47FE3"/>
    <w:rsid w:val="00B7276E"/>
    <w:rsid w:val="00B75947"/>
    <w:rsid w:val="00B84B45"/>
    <w:rsid w:val="00B92599"/>
    <w:rsid w:val="00B941B4"/>
    <w:rsid w:val="00BA5291"/>
    <w:rsid w:val="00BB2E76"/>
    <w:rsid w:val="00BB39FB"/>
    <w:rsid w:val="00BC6CA7"/>
    <w:rsid w:val="00BD1452"/>
    <w:rsid w:val="00BE1F90"/>
    <w:rsid w:val="00BE3F7B"/>
    <w:rsid w:val="00BE7EC3"/>
    <w:rsid w:val="00BF1830"/>
    <w:rsid w:val="00C0122D"/>
    <w:rsid w:val="00C13847"/>
    <w:rsid w:val="00C24D34"/>
    <w:rsid w:val="00C26C90"/>
    <w:rsid w:val="00C5367E"/>
    <w:rsid w:val="00C65C86"/>
    <w:rsid w:val="00C82EB3"/>
    <w:rsid w:val="00C84B30"/>
    <w:rsid w:val="00CA1637"/>
    <w:rsid w:val="00CA50A2"/>
    <w:rsid w:val="00CC385A"/>
    <w:rsid w:val="00CD35BE"/>
    <w:rsid w:val="00CD56E7"/>
    <w:rsid w:val="00CE0305"/>
    <w:rsid w:val="00CE2D4F"/>
    <w:rsid w:val="00CE6C23"/>
    <w:rsid w:val="00CF1345"/>
    <w:rsid w:val="00D0336E"/>
    <w:rsid w:val="00D1313C"/>
    <w:rsid w:val="00D131E1"/>
    <w:rsid w:val="00D35DB3"/>
    <w:rsid w:val="00D51FFB"/>
    <w:rsid w:val="00D574B0"/>
    <w:rsid w:val="00D6001B"/>
    <w:rsid w:val="00D72B3E"/>
    <w:rsid w:val="00D91D32"/>
    <w:rsid w:val="00D929AC"/>
    <w:rsid w:val="00DB560E"/>
    <w:rsid w:val="00E202B4"/>
    <w:rsid w:val="00E21408"/>
    <w:rsid w:val="00E22C7B"/>
    <w:rsid w:val="00E31FB5"/>
    <w:rsid w:val="00E42E0C"/>
    <w:rsid w:val="00E555E6"/>
    <w:rsid w:val="00E806C3"/>
    <w:rsid w:val="00E8401C"/>
    <w:rsid w:val="00E87ED7"/>
    <w:rsid w:val="00EA138D"/>
    <w:rsid w:val="00EA37EC"/>
    <w:rsid w:val="00EB1A38"/>
    <w:rsid w:val="00EB2772"/>
    <w:rsid w:val="00F04A0A"/>
    <w:rsid w:val="00F102EE"/>
    <w:rsid w:val="00F15465"/>
    <w:rsid w:val="00F21000"/>
    <w:rsid w:val="00F3115B"/>
    <w:rsid w:val="00F3371B"/>
    <w:rsid w:val="00F5468E"/>
    <w:rsid w:val="00F5786F"/>
    <w:rsid w:val="00F60ED5"/>
    <w:rsid w:val="00F751B8"/>
    <w:rsid w:val="00F7524C"/>
    <w:rsid w:val="00F85D92"/>
    <w:rsid w:val="00FA22B0"/>
    <w:rsid w:val="00FA33AB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73B"/>
  <w15:docId w15:val="{9E4DF9BF-05A9-4692-8D0B-990D4E8E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43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38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211E18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3563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825F-C883-4FFB-A3BA-2CB17E1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12130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Альбина Леонидовна</dc:creator>
  <cp:lastModifiedBy>knm</cp:lastModifiedBy>
  <cp:revision>14</cp:revision>
  <cp:lastPrinted>2020-04-08T09:40:00Z</cp:lastPrinted>
  <dcterms:created xsi:type="dcterms:W3CDTF">2020-05-14T07:09:00Z</dcterms:created>
  <dcterms:modified xsi:type="dcterms:W3CDTF">2020-05-14T07:23:00Z</dcterms:modified>
</cp:coreProperties>
</file>