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767" w:rsidRDefault="003D6767" w:rsidP="003D6767">
      <w:pPr>
        <w:spacing w:before="100" w:beforeAutospacing="1" w:after="150" w:line="293" w:lineRule="atLeast"/>
        <w:ind w:left="-1276" w:firstLine="300"/>
        <w:jc w:val="both"/>
        <w:rPr>
          <w:rFonts w:ascii="Times New Roman" w:eastAsia="Times New Roman" w:hAnsi="Times New Roman" w:cs="Times New Roman"/>
          <w:b/>
          <w:bCs/>
          <w:color w:val="392D20"/>
          <w:sz w:val="28"/>
          <w:szCs w:val="28"/>
          <w:lang w:eastAsia="ru-RU"/>
        </w:rPr>
      </w:pPr>
      <w:bookmarkStart w:id="0" w:name="_GoBack"/>
      <w:r>
        <w:rPr>
          <w:rFonts w:ascii="Times New Roman" w:eastAsia="Times New Roman" w:hAnsi="Times New Roman" w:cs="Times New Roman"/>
          <w:b/>
          <w:bCs/>
          <w:noProof/>
          <w:color w:val="392D20"/>
          <w:sz w:val="28"/>
          <w:szCs w:val="28"/>
          <w:lang w:eastAsia="ru-RU"/>
        </w:rPr>
        <w:drawing>
          <wp:inline distT="0" distB="0" distL="0" distR="0">
            <wp:extent cx="6766482" cy="98145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766560" cy="9814673"/>
                    </a:xfrm>
                    <a:prstGeom prst="rect">
                      <a:avLst/>
                    </a:prstGeom>
                  </pic:spPr>
                </pic:pic>
              </a:graphicData>
            </a:graphic>
          </wp:inline>
        </w:drawing>
      </w:r>
      <w:bookmarkEnd w:id="0"/>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19"/>
          <w:szCs w:val="19"/>
          <w:lang w:eastAsia="ru-RU"/>
        </w:rPr>
      </w:pPr>
      <w:r w:rsidRPr="003D6767">
        <w:rPr>
          <w:rFonts w:ascii="Times New Roman" w:eastAsia="Times New Roman" w:hAnsi="Times New Roman" w:cs="Times New Roman"/>
          <w:b/>
          <w:bCs/>
          <w:color w:val="392D20"/>
          <w:sz w:val="28"/>
          <w:szCs w:val="28"/>
          <w:lang w:eastAsia="ru-RU"/>
        </w:rPr>
        <w:lastRenderedPageBreak/>
        <w:t> Порядок приема и увольнения работников</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2.1. Прием на работу в учреждение производится на основании трудового договора, заключаемого между работником и учреждением в соответствии с ТК РФ.</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2.2.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2.3. Прием на работу педагогических работников производится с учетом требований, предусмотренных ст. 331 ТК РФ, ст. 46 Федерального закона.</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Номенклатура</w:t>
      </w:r>
      <w:r w:rsidRPr="003D6767">
        <w:rPr>
          <w:rFonts w:ascii="Times New Roman" w:eastAsia="Times New Roman" w:hAnsi="Times New Roman" w:cs="Times New Roman"/>
          <w:color w:val="392D20"/>
          <w:sz w:val="28"/>
          <w:szCs w:val="28"/>
          <w:lang w:eastAsia="ru-RU"/>
        </w:rPr>
        <w:t> дол</w:t>
      </w:r>
      <w:r w:rsidRPr="003D6767">
        <w:rPr>
          <w:rFonts w:ascii="Times New Roman" w:eastAsia="Times New Roman" w:hAnsi="Times New Roman" w:cs="Times New Roman"/>
          <w:color w:val="242424"/>
          <w:sz w:val="28"/>
          <w:szCs w:val="28"/>
          <w:lang w:eastAsia="ru-RU"/>
        </w:rPr>
        <w:t>жн</w:t>
      </w:r>
      <w:r w:rsidRPr="003D6767">
        <w:rPr>
          <w:rFonts w:ascii="Times New Roman" w:eastAsia="Times New Roman" w:hAnsi="Times New Roman" w:cs="Times New Roman"/>
          <w:color w:val="392D20"/>
          <w:sz w:val="28"/>
          <w:szCs w:val="28"/>
          <w:lang w:eastAsia="ru-RU"/>
        </w:rPr>
        <w:t>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утверждается Правительством Российской Федерации.</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 xml:space="preserve">2.4. Лица, поступающие на работу в учреждение, обязаны </w:t>
      </w:r>
      <w:proofErr w:type="gramStart"/>
      <w:r w:rsidRPr="003D6767">
        <w:rPr>
          <w:rFonts w:ascii="Times New Roman" w:eastAsia="Times New Roman" w:hAnsi="Times New Roman" w:cs="Times New Roman"/>
          <w:color w:val="392D20"/>
          <w:sz w:val="28"/>
          <w:szCs w:val="28"/>
          <w:lang w:eastAsia="ru-RU"/>
        </w:rPr>
        <w:t>предоставить заключение</w:t>
      </w:r>
      <w:proofErr w:type="gramEnd"/>
      <w:r w:rsidRPr="003D6767">
        <w:rPr>
          <w:rFonts w:ascii="Times New Roman" w:eastAsia="Times New Roman" w:hAnsi="Times New Roman" w:cs="Times New Roman"/>
          <w:color w:val="392D20"/>
          <w:sz w:val="28"/>
          <w:szCs w:val="28"/>
          <w:lang w:eastAsia="ru-RU"/>
        </w:rPr>
        <w:t xml:space="preserve"> по результатам предварительного медицинского осмотра, содержащее сведения об отсутствии противопоказаний по состоянию здоровья для работы в учреждении.</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К педагогической деятельности не допускаются лица:</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лишенные права заниматься педагогической деятельностью в соответствии с вступившим в законную силу приговором суда;</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proofErr w:type="gramStart"/>
      <w:r w:rsidRPr="003D6767">
        <w:rPr>
          <w:rFonts w:ascii="Times New Roman" w:eastAsia="Times New Roman" w:hAnsi="Times New Roman" w:cs="Times New Roman"/>
          <w:color w:val="392D20"/>
          <w:sz w:val="28"/>
          <w:szCs w:val="28"/>
          <w:lang w:eastAsia="ru-RU"/>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w:t>
      </w:r>
      <w:proofErr w:type="gramEnd"/>
      <w:r w:rsidRPr="003D6767">
        <w:rPr>
          <w:rFonts w:ascii="Times New Roman" w:eastAsia="Times New Roman" w:hAnsi="Times New Roman" w:cs="Times New Roman"/>
          <w:color w:val="392D20"/>
          <w:sz w:val="28"/>
          <w:szCs w:val="28"/>
          <w:lang w:eastAsia="ru-RU"/>
        </w:rPr>
        <w:t xml:space="preserve"> и безопасности государства, а также против общественной безопасности;</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proofErr w:type="gramStart"/>
      <w:r w:rsidRPr="003D6767">
        <w:rPr>
          <w:rFonts w:ascii="Times New Roman" w:eastAsia="Times New Roman" w:hAnsi="Times New Roman" w:cs="Times New Roman"/>
          <w:color w:val="392D20"/>
          <w:sz w:val="28"/>
          <w:szCs w:val="28"/>
          <w:lang w:eastAsia="ru-RU"/>
        </w:rPr>
        <w:lastRenderedPageBreak/>
        <w:t>имеющие неснятую или непогашенную судимость за умышленные тяжкие и особо тяжкие преступления;</w:t>
      </w:r>
      <w:proofErr w:type="gramEnd"/>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proofErr w:type="gramStart"/>
      <w:r w:rsidRPr="003D6767">
        <w:rPr>
          <w:rFonts w:ascii="Times New Roman" w:eastAsia="Times New Roman" w:hAnsi="Times New Roman" w:cs="Times New Roman"/>
          <w:color w:val="392D20"/>
          <w:sz w:val="28"/>
          <w:szCs w:val="28"/>
          <w:lang w:eastAsia="ru-RU"/>
        </w:rPr>
        <w:t>признанные</w:t>
      </w:r>
      <w:proofErr w:type="gramEnd"/>
      <w:r w:rsidRPr="003D6767">
        <w:rPr>
          <w:rFonts w:ascii="Times New Roman" w:eastAsia="Times New Roman" w:hAnsi="Times New Roman" w:cs="Times New Roman"/>
          <w:color w:val="392D20"/>
          <w:sz w:val="28"/>
          <w:szCs w:val="28"/>
          <w:lang w:eastAsia="ru-RU"/>
        </w:rPr>
        <w:t xml:space="preserve"> недееспособными в установленном федеральным законом порядке;</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2.5. При заключении трудового договора лицо, поступающее на работу, предъявляет работодателю:</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392D20"/>
          <w:sz w:val="28"/>
          <w:szCs w:val="28"/>
          <w:lang w:eastAsia="ru-RU"/>
        </w:rPr>
        <w:t>      паспорт или </w:t>
      </w:r>
      <w:r w:rsidRPr="003D6767">
        <w:rPr>
          <w:rFonts w:ascii="Times New Roman" w:eastAsia="Times New Roman" w:hAnsi="Times New Roman" w:cs="Times New Roman"/>
          <w:color w:val="242424"/>
          <w:sz w:val="28"/>
          <w:szCs w:val="28"/>
          <w:lang w:eastAsia="ru-RU"/>
        </w:rPr>
        <w:t>иной документ,</w:t>
      </w:r>
      <w:r w:rsidRPr="003D6767">
        <w:rPr>
          <w:rFonts w:ascii="Times New Roman" w:eastAsia="Times New Roman" w:hAnsi="Times New Roman" w:cs="Times New Roman"/>
          <w:color w:val="392D20"/>
          <w:sz w:val="28"/>
          <w:szCs w:val="28"/>
          <w:lang w:eastAsia="ru-RU"/>
        </w:rPr>
        <w:t> удостоверяющий личность;</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392D20"/>
          <w:sz w:val="28"/>
          <w:szCs w:val="28"/>
          <w:lang w:eastAsia="ru-RU"/>
        </w:rPr>
        <w:t>      страховое </w:t>
      </w:r>
      <w:r w:rsidRPr="003D6767">
        <w:rPr>
          <w:rFonts w:ascii="Times New Roman" w:eastAsia="Times New Roman" w:hAnsi="Times New Roman" w:cs="Times New Roman"/>
          <w:color w:val="242424"/>
          <w:sz w:val="28"/>
          <w:szCs w:val="28"/>
          <w:lang w:eastAsia="ru-RU"/>
        </w:rPr>
        <w:t>свидетельство</w:t>
      </w:r>
      <w:r w:rsidRPr="003D6767">
        <w:rPr>
          <w:rFonts w:ascii="Times New Roman" w:eastAsia="Times New Roman" w:hAnsi="Times New Roman" w:cs="Times New Roman"/>
          <w:color w:val="392D20"/>
          <w:sz w:val="28"/>
          <w:szCs w:val="28"/>
          <w:lang w:eastAsia="ru-RU"/>
        </w:rPr>
        <w:t> государственного пенсионного страхования;</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документы воинского учета - для военнообязанных и лиц, подлежащих призыву на военную службу;</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proofErr w:type="gramStart"/>
      <w:r w:rsidRPr="003D6767">
        <w:rPr>
          <w:rFonts w:ascii="Times New Roman" w:eastAsia="Times New Roman" w:hAnsi="Times New Roman" w:cs="Times New Roman"/>
          <w:color w:val="392D20"/>
          <w:sz w:val="28"/>
          <w:szCs w:val="28"/>
          <w:lang w:eastAsia="ru-RU"/>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r w:rsidRPr="003D6767">
        <w:rPr>
          <w:rFonts w:ascii="Times New Roman" w:eastAsia="Times New Roman" w:hAnsi="Times New Roman" w:cs="Times New Roman"/>
          <w:color w:val="242424"/>
          <w:sz w:val="28"/>
          <w:szCs w:val="28"/>
          <w:lang w:eastAsia="ru-RU"/>
        </w:rPr>
        <w:t>порядке</w:t>
      </w:r>
      <w:r w:rsidRPr="003D6767">
        <w:rPr>
          <w:rFonts w:ascii="Times New Roman" w:eastAsia="Times New Roman" w:hAnsi="Times New Roman" w:cs="Times New Roman"/>
          <w:color w:val="392D20"/>
          <w:sz w:val="28"/>
          <w:szCs w:val="28"/>
          <w:lang w:eastAsia="ru-RU"/>
        </w:rPr>
        <w:t>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ТК РФ</w:t>
      </w:r>
      <w:proofErr w:type="gramEnd"/>
      <w:r w:rsidRPr="003D6767">
        <w:rPr>
          <w:rFonts w:ascii="Times New Roman" w:eastAsia="Times New Roman" w:hAnsi="Times New Roman" w:cs="Times New Roman"/>
          <w:color w:val="392D20"/>
          <w:sz w:val="28"/>
          <w:szCs w:val="28"/>
          <w:lang w:eastAsia="ru-RU"/>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2.6. При поступлении работника на работу в учреждение работодатель обязан:</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 xml:space="preserve">ознакомить работника под роспись (до подписания трудового договора) с настоящими Правилами, а также с должностной инструкцией, коллективным </w:t>
      </w:r>
      <w:r w:rsidRPr="003D6767">
        <w:rPr>
          <w:rFonts w:ascii="Times New Roman" w:eastAsia="Times New Roman" w:hAnsi="Times New Roman" w:cs="Times New Roman"/>
          <w:color w:val="392D20"/>
          <w:sz w:val="28"/>
          <w:szCs w:val="28"/>
          <w:lang w:eastAsia="ru-RU"/>
        </w:rPr>
        <w:lastRenderedPageBreak/>
        <w:t>договором и иными локальными нормативными актами, непосредственно связанными с трудовой деятельностью работника;</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ознакомить работника с порученной работой, условиями труда, режимом труда и отдыха, системой и формой оплаты труда, разъяснить его права и обязанности;</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провести инструктаж по вопросам техники безопасности и ознакомить с нормами производственной санитарии и гигиены труда, правилами противопожарной безопасности и техники безопасности на рабочем месте и другим правилам охраны труда, разъяснить обязанность по сохранению сведений, составляющих коммерческую или служебную тайну, ответственность за ее разглашение.</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2.7.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2.8. Прием на работу оформляется приказом директора учреждения, изданным на основании заключенного трудового договора, который объявляется работнику под роспись в трехдневный срок со дня фактического начала работы. Содержание приказа работодателя должно соответствовать условиям заключенного трудового договора.</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2.9. Работник обязан приступить к исполнению своих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2.10.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2.11. Работник имеет право заключать трудовые договоры о выполнении в свободное от основной работы время другой регулярной оплачиваемой работы у того же работодателя (внутреннее совместительство) и (или) у другого работодателя (внешнее совместительство).</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2.12. В целях обеспечения прав и свобод человека и гражданина работодатель и его представители при обработке персональных данных работника обязаны соблюдать общие требования, установленные ст. 86 ТК РФ.</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2.13. Трудовой договор может быть прекращен только по основаниям, предусмотренным трудовым законодательством Российской Федерации.</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lastRenderedPageBreak/>
        <w:t>2.14. Помимо оснований, предусмотренных ТК РФ и иными федеральными законами, основаниями прекращения трудового договора с педагогическим работником являются:</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1) повторное в течение одного года грубое нарушение устава учреждения, осуществляющего образовательную деятельность;</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2)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392D20"/>
          <w:sz w:val="28"/>
          <w:szCs w:val="28"/>
          <w:lang w:eastAsia="ru-RU"/>
        </w:rPr>
        <w:t>     3) достижение предельного возраста для замещения соответствующей должности в соответствии со </w:t>
      </w:r>
      <w:r w:rsidRPr="003D6767">
        <w:rPr>
          <w:rFonts w:ascii="Times New Roman" w:eastAsia="Times New Roman" w:hAnsi="Times New Roman" w:cs="Times New Roman"/>
          <w:color w:val="242424"/>
          <w:sz w:val="28"/>
          <w:szCs w:val="28"/>
          <w:lang w:eastAsia="ru-RU"/>
        </w:rPr>
        <w:t>ст. 332</w:t>
      </w:r>
      <w:r w:rsidRPr="003D6767">
        <w:rPr>
          <w:rFonts w:ascii="Times New Roman" w:eastAsia="Times New Roman" w:hAnsi="Times New Roman" w:cs="Times New Roman"/>
          <w:color w:val="392D20"/>
          <w:sz w:val="28"/>
          <w:szCs w:val="28"/>
          <w:lang w:eastAsia="ru-RU"/>
        </w:rPr>
        <w:t> ТК РФ;</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392D20"/>
          <w:sz w:val="28"/>
          <w:szCs w:val="28"/>
          <w:lang w:eastAsia="ru-RU"/>
        </w:rPr>
        <w:t>     4) </w:t>
      </w:r>
      <w:proofErr w:type="spellStart"/>
      <w:r w:rsidRPr="003D6767">
        <w:rPr>
          <w:rFonts w:ascii="Times New Roman" w:eastAsia="Times New Roman" w:hAnsi="Times New Roman" w:cs="Times New Roman"/>
          <w:color w:val="392D20"/>
          <w:sz w:val="28"/>
          <w:szCs w:val="28"/>
          <w:lang w:eastAsia="ru-RU"/>
        </w:rPr>
        <w:t>неизбрание</w:t>
      </w:r>
      <w:proofErr w:type="spellEnd"/>
      <w:r w:rsidRPr="003D6767">
        <w:rPr>
          <w:rFonts w:ascii="Times New Roman" w:eastAsia="Times New Roman" w:hAnsi="Times New Roman" w:cs="Times New Roman"/>
          <w:color w:val="392D20"/>
          <w:sz w:val="28"/>
          <w:szCs w:val="28"/>
          <w:lang w:eastAsia="ru-RU"/>
        </w:rPr>
        <w:t xml:space="preserve"> по конкурсу на должность научно-педагогического работника или истечение срока избрания по конкурсу (часть седьмая </w:t>
      </w:r>
      <w:r w:rsidRPr="003D6767">
        <w:rPr>
          <w:rFonts w:ascii="Times New Roman" w:eastAsia="Times New Roman" w:hAnsi="Times New Roman" w:cs="Times New Roman"/>
          <w:color w:val="242424"/>
          <w:sz w:val="28"/>
          <w:szCs w:val="28"/>
          <w:lang w:eastAsia="ru-RU"/>
        </w:rPr>
        <w:t>ст. 332</w:t>
      </w:r>
      <w:r w:rsidRPr="003D6767">
        <w:rPr>
          <w:rFonts w:ascii="Times New Roman" w:eastAsia="Times New Roman" w:hAnsi="Times New Roman" w:cs="Times New Roman"/>
          <w:color w:val="392D20"/>
          <w:sz w:val="28"/>
          <w:szCs w:val="28"/>
          <w:lang w:eastAsia="ru-RU"/>
        </w:rPr>
        <w:t> ТК РФ).</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 xml:space="preserve">2.15. Трудовой договор </w:t>
      </w:r>
      <w:proofErr w:type="gramStart"/>
      <w:r w:rsidRPr="003D6767">
        <w:rPr>
          <w:rFonts w:ascii="Times New Roman" w:eastAsia="Times New Roman" w:hAnsi="Times New Roman" w:cs="Times New Roman"/>
          <w:color w:val="392D20"/>
          <w:sz w:val="28"/>
          <w:szCs w:val="28"/>
          <w:lang w:eastAsia="ru-RU"/>
        </w:rPr>
        <w:t>может быть в любое время расторгнут</w:t>
      </w:r>
      <w:proofErr w:type="gramEnd"/>
      <w:r w:rsidRPr="003D6767">
        <w:rPr>
          <w:rFonts w:ascii="Times New Roman" w:eastAsia="Times New Roman" w:hAnsi="Times New Roman" w:cs="Times New Roman"/>
          <w:color w:val="392D20"/>
          <w:sz w:val="28"/>
          <w:szCs w:val="28"/>
          <w:lang w:eastAsia="ru-RU"/>
        </w:rPr>
        <w:t xml:space="preserve"> по соглашению сторон трудового договора.</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2.16. 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Трудовой договор, заключенный на время выполнения определенной работы, прекращается по завершении этой работы (факт завершения работы подтверждается соответствующим актом).</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2.17. 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 xml:space="preserve">По соглашению между работником и работодателем трудовой </w:t>
      </w:r>
      <w:proofErr w:type="gramStart"/>
      <w:r w:rsidRPr="003D6767">
        <w:rPr>
          <w:rFonts w:ascii="Times New Roman" w:eastAsia="Times New Roman" w:hAnsi="Times New Roman" w:cs="Times New Roman"/>
          <w:color w:val="392D20"/>
          <w:sz w:val="28"/>
          <w:szCs w:val="28"/>
          <w:lang w:eastAsia="ru-RU"/>
        </w:rPr>
        <w:t>договор</w:t>
      </w:r>
      <w:proofErr w:type="gramEnd"/>
      <w:r w:rsidRPr="003D6767">
        <w:rPr>
          <w:rFonts w:ascii="Times New Roman" w:eastAsia="Times New Roman" w:hAnsi="Times New Roman" w:cs="Times New Roman"/>
          <w:color w:val="392D20"/>
          <w:sz w:val="28"/>
          <w:szCs w:val="28"/>
          <w:lang w:eastAsia="ru-RU"/>
        </w:rPr>
        <w:t xml:space="preserve"> может быть расторгнут и до истечения срока предупреждения об увольнении.</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proofErr w:type="gramStart"/>
      <w:r w:rsidRPr="003D6767">
        <w:rPr>
          <w:rFonts w:ascii="Times New Roman" w:eastAsia="Times New Roman" w:hAnsi="Times New Roman" w:cs="Times New Roman"/>
          <w:color w:val="392D20"/>
          <w:sz w:val="28"/>
          <w:szCs w:val="28"/>
          <w:lang w:eastAsia="ru-RU"/>
        </w:rPr>
        <w:lastRenderedPageBreak/>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w:t>
      </w:r>
      <w:proofErr w:type="gramEnd"/>
      <w:r w:rsidRPr="003D6767">
        <w:rPr>
          <w:rFonts w:ascii="Times New Roman" w:eastAsia="Times New Roman" w:hAnsi="Times New Roman" w:cs="Times New Roman"/>
          <w:color w:val="392D20"/>
          <w:sz w:val="28"/>
          <w:szCs w:val="28"/>
          <w:lang w:eastAsia="ru-RU"/>
        </w:rPr>
        <w:t xml:space="preserve"> договор в срок, указанный в заявлении работника.</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3D6767">
        <w:rPr>
          <w:rFonts w:ascii="Times New Roman" w:eastAsia="Times New Roman" w:hAnsi="Times New Roman" w:cs="Times New Roman"/>
          <w:color w:val="392D20"/>
          <w:sz w:val="28"/>
          <w:szCs w:val="28"/>
          <w:lang w:eastAsia="ru-RU"/>
        </w:rPr>
        <w:t>и</w:t>
      </w:r>
      <w:proofErr w:type="gramEnd"/>
      <w:r w:rsidRPr="003D6767">
        <w:rPr>
          <w:rFonts w:ascii="Times New Roman" w:eastAsia="Times New Roman" w:hAnsi="Times New Roman" w:cs="Times New Roman"/>
          <w:color w:val="392D20"/>
          <w:sz w:val="28"/>
          <w:szCs w:val="28"/>
          <w:lang w:eastAsia="ru-RU"/>
        </w:rPr>
        <w:t xml:space="preserve"> трудового договора.</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392D20"/>
          <w:sz w:val="28"/>
          <w:szCs w:val="28"/>
          <w:lang w:eastAsia="ru-RU"/>
        </w:rPr>
        <w:t>     По истечении срока предупреждения об увольнении работник имеет право прекратить работу. В последний день работы работодатель обязан выдать работнику </w:t>
      </w:r>
      <w:r w:rsidRPr="003D6767">
        <w:rPr>
          <w:rFonts w:ascii="Times New Roman" w:eastAsia="Times New Roman" w:hAnsi="Times New Roman" w:cs="Times New Roman"/>
          <w:color w:val="242424"/>
          <w:sz w:val="28"/>
          <w:szCs w:val="28"/>
          <w:lang w:eastAsia="ru-RU"/>
        </w:rPr>
        <w:t>трудовую книжку</w:t>
      </w:r>
      <w:r w:rsidRPr="003D6767">
        <w:rPr>
          <w:rFonts w:ascii="Times New Roman" w:eastAsia="Times New Roman" w:hAnsi="Times New Roman" w:cs="Times New Roman"/>
          <w:color w:val="392D20"/>
          <w:sz w:val="28"/>
          <w:szCs w:val="28"/>
          <w:lang w:eastAsia="ru-RU"/>
        </w:rPr>
        <w:t>, другие документы, связанные с работой, по письменному заявлению работника и произвести с ним окончательный расчет.</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 xml:space="preserve">Если по истечении срока предупреждения об увольнении трудовой договор не </w:t>
      </w:r>
      <w:proofErr w:type="gramStart"/>
      <w:r w:rsidRPr="003D6767">
        <w:rPr>
          <w:rFonts w:ascii="Times New Roman" w:eastAsia="Times New Roman" w:hAnsi="Times New Roman" w:cs="Times New Roman"/>
          <w:color w:val="392D20"/>
          <w:sz w:val="28"/>
          <w:szCs w:val="28"/>
          <w:lang w:eastAsia="ru-RU"/>
        </w:rPr>
        <w:t>был</w:t>
      </w:r>
      <w:proofErr w:type="gramEnd"/>
      <w:r w:rsidRPr="003D6767">
        <w:rPr>
          <w:rFonts w:ascii="Times New Roman" w:eastAsia="Times New Roman" w:hAnsi="Times New Roman" w:cs="Times New Roman"/>
          <w:color w:val="392D20"/>
          <w:sz w:val="28"/>
          <w:szCs w:val="28"/>
          <w:lang w:eastAsia="ru-RU"/>
        </w:rPr>
        <w:t xml:space="preserve"> расторгнут и работник не настаивает на увольнении, то действие трудового договора продолжается.</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Работник, заключивший трудовой договор с условием об испытании на определенный срок, имеет право расторгнуть трудовой договор в период испытания, предупредив об этом руководителя учреждения в письменной форме за три дня.</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Работник, заключивший трудовой договор на срок до двух месяцев, обязан в письменной форме предупредить руководителя учреждения за три календарных дня о досрочном расторжении трудового договора.</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Работник, занятый на сезонных работах, обязан в письменной форме предупредить руководителя учреждения о досрочном расторжении трудового договора за три календарных дня.</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392D20"/>
          <w:sz w:val="28"/>
          <w:szCs w:val="28"/>
          <w:lang w:eastAsia="ru-RU"/>
        </w:rPr>
        <w:t>      2.18. Прекращение трудового договора оформляется </w:t>
      </w:r>
      <w:r w:rsidRPr="003D6767">
        <w:rPr>
          <w:rFonts w:ascii="Times New Roman" w:eastAsia="Times New Roman" w:hAnsi="Times New Roman" w:cs="Times New Roman"/>
          <w:color w:val="242424"/>
          <w:sz w:val="28"/>
          <w:szCs w:val="28"/>
          <w:lang w:eastAsia="ru-RU"/>
        </w:rPr>
        <w:t>приказом</w:t>
      </w:r>
      <w:r w:rsidRPr="003D6767">
        <w:rPr>
          <w:rFonts w:ascii="Times New Roman" w:eastAsia="Times New Roman" w:hAnsi="Times New Roman" w:cs="Times New Roman"/>
          <w:color w:val="392D20"/>
          <w:sz w:val="28"/>
          <w:szCs w:val="28"/>
          <w:lang w:eastAsia="ru-RU"/>
        </w:rPr>
        <w:t> работодателя.</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lastRenderedPageBreak/>
        <w:t>2.19.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392D20"/>
          <w:sz w:val="28"/>
          <w:szCs w:val="28"/>
          <w:lang w:eastAsia="ru-RU"/>
        </w:rPr>
        <w:t>     2.20. В день прекращения трудового договора работодатель обязан выдать работнику трудовую книжку и произвести с ним расчет в соответствии со </w:t>
      </w:r>
      <w:r w:rsidRPr="003D6767">
        <w:rPr>
          <w:rFonts w:ascii="Times New Roman" w:eastAsia="Times New Roman" w:hAnsi="Times New Roman" w:cs="Times New Roman"/>
          <w:color w:val="242424"/>
          <w:sz w:val="28"/>
          <w:szCs w:val="28"/>
          <w:lang w:eastAsia="ru-RU"/>
        </w:rPr>
        <w:t>ст. 140</w:t>
      </w:r>
      <w:r w:rsidRPr="003D6767">
        <w:rPr>
          <w:rFonts w:ascii="Times New Roman" w:eastAsia="Times New Roman" w:hAnsi="Times New Roman" w:cs="Times New Roman"/>
          <w:color w:val="392D20"/>
          <w:sz w:val="28"/>
          <w:szCs w:val="28"/>
          <w:lang w:eastAsia="ru-RU"/>
        </w:rPr>
        <w:t> ТК РФ.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proofErr w:type="gramStart"/>
      <w:r w:rsidRPr="003D6767">
        <w:rPr>
          <w:rFonts w:ascii="Times New Roman" w:eastAsia="Times New Roman" w:hAnsi="Times New Roman" w:cs="Times New Roman"/>
          <w:color w:val="392D20"/>
          <w:sz w:val="28"/>
          <w:szCs w:val="28"/>
          <w:lang w:eastAsia="ru-RU"/>
        </w:rPr>
        <w:t>Запись в трудовую книжку об основании и о причине прекращения трудового договора должна производиться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roofErr w:type="gramEnd"/>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19"/>
          <w:szCs w:val="19"/>
          <w:lang w:eastAsia="ru-RU"/>
        </w:rPr>
      </w:pPr>
      <w:r w:rsidRPr="003D6767">
        <w:rPr>
          <w:rFonts w:ascii="Times New Roman" w:eastAsia="Times New Roman" w:hAnsi="Times New Roman" w:cs="Times New Roman"/>
          <w:b/>
          <w:bCs/>
          <w:color w:val="392D20"/>
          <w:sz w:val="28"/>
          <w:szCs w:val="28"/>
          <w:lang w:eastAsia="ru-RU"/>
        </w:rPr>
        <w:t>III. Основные права и обязанности работников</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3.1. Все работники учреждения обязаны:</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3.1.1. Добросовестно исполнять свои трудовые обязанности, возложенные на них трудовым договором.</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3.1.2. Соблюдать устав учреждения, настоящие Правила и иные локальные нормативные акты учреждения, соблюдать трудовую дисциплину.</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3.1.3. Своевременно исполнять приказы и поручения руководителя учреждения.</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3.1.4. Выполнять установленные нормы труда, эффективно использовать рабочее время, воздерживаться от действий, мешающих другим работникам выполнять их трудовые обязанности.</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3.1.5. Соблюдать требования по охране труда, технике безопасности, производственной санитарии, гигиене труда и противопожарной охране, предусмотренные соответствующими правилами и инструкциями.</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3.1.6. Соблюдать установленный порядок хранения материальных ценностей и документов.</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3.1.7. Бережно относиться к имуществу учреждения и других работников, содержать в порядке свое рабочее место.</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 xml:space="preserve">3.1.8. Незамедлительно сообщать работодателю либо непосредственному руководителю о возникновении ситуации, представляющей угрозу для жизни </w:t>
      </w:r>
      <w:r w:rsidRPr="003D6767">
        <w:rPr>
          <w:rFonts w:ascii="Times New Roman" w:eastAsia="Times New Roman" w:hAnsi="Times New Roman" w:cs="Times New Roman"/>
          <w:color w:val="392D20"/>
          <w:sz w:val="28"/>
          <w:szCs w:val="28"/>
          <w:lang w:eastAsia="ru-RU"/>
        </w:rPr>
        <w:lastRenderedPageBreak/>
        <w:t>и здоровья людей, сохранности имущества и иных ситуаций, нарушающих нормальное течение работы в учреждении.</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3.1.9. Систематически повышать свою квалификацию.</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3.1.10. Проходить предварительные и периодические медицинские осмотры.</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3.2. Педагогические работники учреждения обязаны:</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3.2.1. Осуществлять свою деятельность на высоком профессиональном уровне, обеспечивать в полном объеме реализацию преподаваемых учебных предметов, курсов, дисциплин (модуля) в соответствии с утвержденной рабочей программой.</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3.2.2. Соблюдать правовые, нравственные и этические нормы, следовать требованиям профессиональной этики.</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3.2.3. Уважать честь и достоинство обучающихся и других участников образовательных отношений.</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3.2.4. </w:t>
      </w:r>
      <w:proofErr w:type="gramStart"/>
      <w:r w:rsidRPr="003D6767">
        <w:rPr>
          <w:rFonts w:ascii="Times New Roman" w:eastAsia="Times New Roman" w:hAnsi="Times New Roman" w:cs="Times New Roman"/>
          <w:color w:val="392D20"/>
          <w:sz w:val="28"/>
          <w:szCs w:val="28"/>
          <w:lang w:eastAsia="ru-RU"/>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3.2.5. Применять педагогически обоснованные и обеспечивающие высокое качество образования формы, методы обучения и воспитания.</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3.2.6.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3.2.7. Систематически повышать свой профессиональный уровень.</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3.2.8. Проходить аттестацию на соответствие занимаемой должности в порядке, установленном законодательством об образовании.</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392D20"/>
          <w:sz w:val="28"/>
          <w:szCs w:val="28"/>
          <w:lang w:eastAsia="ru-RU"/>
        </w:rPr>
        <w:t>      3.2.9. Проходить в соответствии с трудовым </w:t>
      </w:r>
      <w:r w:rsidRPr="003D6767">
        <w:rPr>
          <w:rFonts w:ascii="Times New Roman" w:eastAsia="Times New Roman" w:hAnsi="Times New Roman" w:cs="Times New Roman"/>
          <w:color w:val="242424"/>
          <w:sz w:val="28"/>
          <w:szCs w:val="28"/>
          <w:lang w:eastAsia="ru-RU"/>
        </w:rPr>
        <w:t>законодательством</w:t>
      </w:r>
      <w:r w:rsidRPr="003D6767">
        <w:rPr>
          <w:rFonts w:ascii="Times New Roman" w:eastAsia="Times New Roman" w:hAnsi="Times New Roman" w:cs="Times New Roman"/>
          <w:color w:val="392D20"/>
          <w:sz w:val="28"/>
          <w:szCs w:val="28"/>
          <w:lang w:eastAsia="ru-RU"/>
        </w:rPr>
        <w:t>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392D20"/>
          <w:sz w:val="28"/>
          <w:szCs w:val="28"/>
          <w:lang w:eastAsia="ru-RU"/>
        </w:rPr>
        <w:lastRenderedPageBreak/>
        <w:t>      3.2.10. Проходить в установленном </w:t>
      </w:r>
      <w:r w:rsidRPr="003D6767">
        <w:rPr>
          <w:rFonts w:ascii="Times New Roman" w:eastAsia="Times New Roman" w:hAnsi="Times New Roman" w:cs="Times New Roman"/>
          <w:color w:val="242424"/>
          <w:sz w:val="28"/>
          <w:szCs w:val="28"/>
          <w:lang w:eastAsia="ru-RU"/>
        </w:rPr>
        <w:t>законодательством</w:t>
      </w:r>
      <w:r w:rsidRPr="003D6767">
        <w:rPr>
          <w:rFonts w:ascii="Times New Roman" w:eastAsia="Times New Roman" w:hAnsi="Times New Roman" w:cs="Times New Roman"/>
          <w:color w:val="392D20"/>
          <w:sz w:val="28"/>
          <w:szCs w:val="28"/>
          <w:lang w:eastAsia="ru-RU"/>
        </w:rPr>
        <w:t> Российской Федерации </w:t>
      </w:r>
      <w:r w:rsidRPr="003D6767">
        <w:rPr>
          <w:rFonts w:ascii="Times New Roman" w:eastAsia="Times New Roman" w:hAnsi="Times New Roman" w:cs="Times New Roman"/>
          <w:color w:val="242424"/>
          <w:sz w:val="28"/>
          <w:szCs w:val="28"/>
          <w:lang w:eastAsia="ru-RU"/>
        </w:rPr>
        <w:t>порядке</w:t>
      </w:r>
      <w:r w:rsidRPr="003D6767">
        <w:rPr>
          <w:rFonts w:ascii="Times New Roman" w:eastAsia="Times New Roman" w:hAnsi="Times New Roman" w:cs="Times New Roman"/>
          <w:color w:val="392D20"/>
          <w:sz w:val="28"/>
          <w:szCs w:val="28"/>
          <w:lang w:eastAsia="ru-RU"/>
        </w:rPr>
        <w:t> обучение и проверку знаний и навыков в области охраны труда.</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3.2.11. Соблюдать устав учреждения,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3.3. Работодатель обязан:</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3.3.1.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3.3.2. Предоставлять работникам работу, обусловленную трудовым договором.</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3.3.3. Обеспечивать безопасность и условия труда, соответствующие государственным нормативным требованиям охраны труда.</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3.3.4.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3.3.5. Обеспечивать работникам равную оплату за труд равной ценности.</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3.3.6. Выплачивать в полном размере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3.3.7. Вести коллективные переговоры, а также заключать коллективный договор в порядке, установленном ТК РФ.</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 xml:space="preserve">3.3.8. 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3D6767">
        <w:rPr>
          <w:rFonts w:ascii="Times New Roman" w:eastAsia="Times New Roman" w:hAnsi="Times New Roman" w:cs="Times New Roman"/>
          <w:color w:val="392D20"/>
          <w:sz w:val="28"/>
          <w:szCs w:val="28"/>
          <w:lang w:eastAsia="ru-RU"/>
        </w:rPr>
        <w:t>контроля за</w:t>
      </w:r>
      <w:proofErr w:type="gramEnd"/>
      <w:r w:rsidRPr="003D6767">
        <w:rPr>
          <w:rFonts w:ascii="Times New Roman" w:eastAsia="Times New Roman" w:hAnsi="Times New Roman" w:cs="Times New Roman"/>
          <w:color w:val="392D20"/>
          <w:sz w:val="28"/>
          <w:szCs w:val="28"/>
          <w:lang w:eastAsia="ru-RU"/>
        </w:rPr>
        <w:t xml:space="preserve"> их выполнением.</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3.3.9. Знакомить работников под роспись с принимаемыми локальными нормативными актами, непосредственно связанными с их трудовой деятельностью.</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3.3.10. </w:t>
      </w:r>
      <w:proofErr w:type="gramStart"/>
      <w:r w:rsidRPr="003D6767">
        <w:rPr>
          <w:rFonts w:ascii="Times New Roman" w:eastAsia="Times New Roman" w:hAnsi="Times New Roman" w:cs="Times New Roman"/>
          <w:color w:val="392D20"/>
          <w:sz w:val="28"/>
          <w:szCs w:val="28"/>
          <w:lang w:eastAsia="ru-RU"/>
        </w:rPr>
        <w:t xml:space="preserve">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w:t>
      </w:r>
      <w:r w:rsidRPr="003D6767">
        <w:rPr>
          <w:rFonts w:ascii="Times New Roman" w:eastAsia="Times New Roman" w:hAnsi="Times New Roman" w:cs="Times New Roman"/>
          <w:color w:val="392D20"/>
          <w:sz w:val="28"/>
          <w:szCs w:val="28"/>
          <w:lang w:eastAsia="ru-RU"/>
        </w:rPr>
        <w:lastRenderedPageBreak/>
        <w:t>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3.3.11.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3.3.12. Создавать условия, обеспечивающие участие работников в управлении организацией в предусмотренных ТК РФ, иными федеральными законами и коллективным договором формах.</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3.3.13. Обеспечивать бытовые нужды работников, связанные с исполнением ими трудовых обязанностей.</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осуществлять обязательное социальное страхование работников в порядке, установленном федеральными законами.</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3.3.14.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3.3.15.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 xml:space="preserve">3.4. Работник учреждения имеет право </w:t>
      </w:r>
      <w:proofErr w:type="gramStart"/>
      <w:r w:rsidRPr="003D6767">
        <w:rPr>
          <w:rFonts w:ascii="Times New Roman" w:eastAsia="Times New Roman" w:hAnsi="Times New Roman" w:cs="Times New Roman"/>
          <w:color w:val="392D20"/>
          <w:sz w:val="28"/>
          <w:szCs w:val="28"/>
          <w:lang w:eastAsia="ru-RU"/>
        </w:rPr>
        <w:t>на</w:t>
      </w:r>
      <w:proofErr w:type="gramEnd"/>
      <w:r w:rsidRPr="003D6767">
        <w:rPr>
          <w:rFonts w:ascii="Times New Roman" w:eastAsia="Times New Roman" w:hAnsi="Times New Roman" w:cs="Times New Roman"/>
          <w:color w:val="392D20"/>
          <w:sz w:val="28"/>
          <w:szCs w:val="28"/>
          <w:lang w:eastAsia="ru-RU"/>
        </w:rPr>
        <w:t>:</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3.4.1. Заключение, изменение и расторжение трудового договора в порядке и на условиях, которые установлены ТК РФ, иными федеральными законами.</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3.4.2. Предоставление ему работы, обусловленной трудовым договором.</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3.4.3. Рабочее место, соответствующее государственным нормативным требованиям охраны труда и условиям, предусмотренным коллективным договором.</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3.4.4.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lastRenderedPageBreak/>
        <w:t>3.4.5.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3.4.6. Полную достоверную информацию об условиях труда и требованиях охраны труда на рабочем месте.</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3.4.7. Подготовку и дополнительное профессиональное образование в порядке, установленном ТК РФ, иными федеральными законами.</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3.4.8.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3.4.9. Участие в управлении организацией в предусмотренных ТК РФ, иными федеральными законами и коллективным договором формах.</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3.4.10.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3.4.11. Защиту своих трудовых прав, свобод и законных интересов всеми не запрещенными законом способами.</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3.4.12.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3.4.13.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3.4.14. Обязательное социальное страхование в случаях, предусмотренных федеральными законами.</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 xml:space="preserve">3.5. Педагогические работники учреждения имеют право </w:t>
      </w:r>
      <w:proofErr w:type="gramStart"/>
      <w:r w:rsidRPr="003D6767">
        <w:rPr>
          <w:rFonts w:ascii="Times New Roman" w:eastAsia="Times New Roman" w:hAnsi="Times New Roman" w:cs="Times New Roman"/>
          <w:color w:val="392D20"/>
          <w:sz w:val="28"/>
          <w:szCs w:val="28"/>
          <w:lang w:eastAsia="ru-RU"/>
        </w:rPr>
        <w:t>на</w:t>
      </w:r>
      <w:proofErr w:type="gramEnd"/>
      <w:r w:rsidRPr="003D6767">
        <w:rPr>
          <w:rFonts w:ascii="Times New Roman" w:eastAsia="Times New Roman" w:hAnsi="Times New Roman" w:cs="Times New Roman"/>
          <w:color w:val="392D20"/>
          <w:sz w:val="28"/>
          <w:szCs w:val="28"/>
          <w:lang w:eastAsia="ru-RU"/>
        </w:rPr>
        <w:t>:</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3.5.1. Самостоятельный выбор и использование педагогически обоснованных форм, средств, методов обучения и воспитания.</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3.5.2.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lastRenderedPageBreak/>
        <w:t>3.5.3.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3.5.4.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3.5.5.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3.5.6. Бесплатное пользование библиотеками и информационными ресурсами, а также доступ в порядке, установленном локальным нормативным актом учреждения,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3.5.7.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3.5.8. Участие в управлении учреждением, в том числе в коллегиальных органах управления, в порядке, установленном уставом учреждения.</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3.5.9. Участие в обсуждении вопросов, относящихся к деятельности учреждения, в том числе через органы управления и общественные организации.</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392D20"/>
          <w:sz w:val="28"/>
          <w:szCs w:val="28"/>
          <w:lang w:eastAsia="ru-RU"/>
        </w:rPr>
        <w:t>      3.5.10. Объединение в общественные профессиональные организации в формах и в порядке, которые установлены </w:t>
      </w:r>
      <w:r w:rsidRPr="003D6767">
        <w:rPr>
          <w:rFonts w:ascii="Times New Roman" w:eastAsia="Times New Roman" w:hAnsi="Times New Roman" w:cs="Times New Roman"/>
          <w:color w:val="242424"/>
          <w:sz w:val="28"/>
          <w:szCs w:val="28"/>
          <w:lang w:eastAsia="ru-RU"/>
        </w:rPr>
        <w:t>законодательством</w:t>
      </w:r>
      <w:r w:rsidRPr="003D6767">
        <w:rPr>
          <w:rFonts w:ascii="Times New Roman" w:eastAsia="Times New Roman" w:hAnsi="Times New Roman" w:cs="Times New Roman"/>
          <w:color w:val="392D20"/>
          <w:sz w:val="28"/>
          <w:szCs w:val="28"/>
          <w:lang w:eastAsia="ru-RU"/>
        </w:rPr>
        <w:t> Российской Федерации.</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3.5.11. Обращение в комиссию по урегулированию споров между участниками образовательных отношений.</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3.5.12.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3.5.13. Сокращенную продолжительность рабочего времени.</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lastRenderedPageBreak/>
        <w:t>3.5.14. Дополнительное профессиональное образование по профилю педагогической деятельности не реже чем один раз в три года.</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392D20"/>
          <w:sz w:val="28"/>
          <w:szCs w:val="28"/>
          <w:lang w:eastAsia="ru-RU"/>
        </w:rPr>
        <w:t>      3.5.15. Ежегодный основной удлиненный оплачиваемый отпуск, </w:t>
      </w:r>
      <w:r w:rsidRPr="003D6767">
        <w:rPr>
          <w:rFonts w:ascii="Times New Roman" w:eastAsia="Times New Roman" w:hAnsi="Times New Roman" w:cs="Times New Roman"/>
          <w:color w:val="242424"/>
          <w:sz w:val="28"/>
          <w:szCs w:val="28"/>
          <w:lang w:eastAsia="ru-RU"/>
        </w:rPr>
        <w:t>продолжительность</w:t>
      </w:r>
      <w:r w:rsidRPr="003D6767">
        <w:rPr>
          <w:rFonts w:ascii="Times New Roman" w:eastAsia="Times New Roman" w:hAnsi="Times New Roman" w:cs="Times New Roman"/>
          <w:color w:val="392D20"/>
          <w:sz w:val="28"/>
          <w:szCs w:val="28"/>
          <w:lang w:eastAsia="ru-RU"/>
        </w:rPr>
        <w:t> которого определяется Правительством Российской Федерации.</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392D20"/>
          <w:sz w:val="28"/>
          <w:szCs w:val="28"/>
          <w:lang w:eastAsia="ru-RU"/>
        </w:rPr>
        <w:t>      3.5.16.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392D20"/>
          <w:sz w:val="28"/>
          <w:szCs w:val="28"/>
          <w:lang w:eastAsia="ru-RU"/>
        </w:rPr>
        <w:t>      3.5.17. Досрочное назначение трудовой пенсии по старости в порядке, установленном </w:t>
      </w:r>
      <w:r w:rsidRPr="003D6767">
        <w:rPr>
          <w:rFonts w:ascii="Times New Roman" w:eastAsia="Times New Roman" w:hAnsi="Times New Roman" w:cs="Times New Roman"/>
          <w:color w:val="242424"/>
          <w:sz w:val="28"/>
          <w:szCs w:val="28"/>
          <w:lang w:eastAsia="ru-RU"/>
        </w:rPr>
        <w:t>законодательством</w:t>
      </w:r>
      <w:r w:rsidRPr="003D6767">
        <w:rPr>
          <w:rFonts w:ascii="Times New Roman" w:eastAsia="Times New Roman" w:hAnsi="Times New Roman" w:cs="Times New Roman"/>
          <w:color w:val="392D20"/>
          <w:sz w:val="28"/>
          <w:szCs w:val="28"/>
          <w:lang w:eastAsia="ru-RU"/>
        </w:rPr>
        <w:t> Российской Федерации.</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3.5.18. Предоставление педагогическим работникам, состоящим на учете в качестве нуждающихся в жилых помещениях, вне очереди жилых помещений (при наличии таковых жилых помещений) по договорам социального найма, право на предоставление жилых помещений специализированного жилищного фонда.</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3.5.19. Иные трудовые права, установленные федеральными законами и законодательством Новосибирской области.</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3.6. Работодатель имеет право:</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3.6.1. Заключать, изменять и расторгать трудовые договоры с работниками в порядке и на условиях, которые установлены ТК РФ, иными федеральными законами.</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3.6.2. Вести коллективные переговоры и заключать коллективные договоры.</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3.6.3. Поощрять работников за добросовестный эффективный труд.</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3.6.4. 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3.6.5. Привлекать работников к дисциплинарной и материальной ответственности в порядке, установленном ТК РФ, иными федеральными законами.</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lastRenderedPageBreak/>
        <w:t>3.6.6. Принимать локальные нормативные акты (за исключением работодателей - физических лиц, не являющихся индивидуальными предпринимателями).</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3.6.7. Создавать объединения работодателей в целях представительства и защиты своих интересов и вступать в них.</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3.6.8. </w:t>
      </w:r>
      <w:proofErr w:type="gramStart"/>
      <w:r w:rsidRPr="003D6767">
        <w:rPr>
          <w:rFonts w:ascii="Times New Roman" w:eastAsia="Times New Roman" w:hAnsi="Times New Roman" w:cs="Times New Roman"/>
          <w:color w:val="392D20"/>
          <w:sz w:val="28"/>
          <w:szCs w:val="28"/>
          <w:lang w:eastAsia="ru-RU"/>
        </w:rPr>
        <w:t>Создавать производственный совет (за исключением работодателей - физических лиц, не являющихся индивидуальными предпринимателями) - совещательный орган, образуемый на добровольной основе из числа работников данного работодателя, имеющих, как правило, достижения в труде, для подготовки предложений по совершенствованию производственной деятельности, отдельных производственных процессов, внедрению новой техники и новых технологий, повышению производительности труда и квалификации работников.</w:t>
      </w:r>
      <w:proofErr w:type="gramEnd"/>
      <w:r w:rsidRPr="003D6767">
        <w:rPr>
          <w:rFonts w:ascii="Times New Roman" w:eastAsia="Times New Roman" w:hAnsi="Times New Roman" w:cs="Times New Roman"/>
          <w:color w:val="392D20"/>
          <w:sz w:val="28"/>
          <w:szCs w:val="28"/>
          <w:lang w:eastAsia="ru-RU"/>
        </w:rPr>
        <w:t xml:space="preserve"> Полномочия, состав, порядок деятельности производственного совета и его взаимодействия с работодателем устанавливаются локальным нормативным актом. </w:t>
      </w:r>
      <w:proofErr w:type="gramStart"/>
      <w:r w:rsidRPr="003D6767">
        <w:rPr>
          <w:rFonts w:ascii="Times New Roman" w:eastAsia="Times New Roman" w:hAnsi="Times New Roman" w:cs="Times New Roman"/>
          <w:color w:val="392D20"/>
          <w:sz w:val="28"/>
          <w:szCs w:val="28"/>
          <w:lang w:eastAsia="ru-RU"/>
        </w:rPr>
        <w:t>К полномочиям производственного совета не могут относиться вопросы, решение которых в соответствии с федеральными законами отнесено к исключительной компетенции органов управления организации, а также вопросы представительства и защиты социально-трудовых прав и интересов работников, решение которых в соответствии с ТК РФ и иными федеральными законами отнесено к компетенции профессиональных союзов, соответствующих первичных профсоюзных организаций, иных представителей работников.</w:t>
      </w:r>
      <w:proofErr w:type="gramEnd"/>
      <w:r w:rsidRPr="003D6767">
        <w:rPr>
          <w:rFonts w:ascii="Times New Roman" w:eastAsia="Times New Roman" w:hAnsi="Times New Roman" w:cs="Times New Roman"/>
          <w:color w:val="392D20"/>
          <w:sz w:val="28"/>
          <w:szCs w:val="28"/>
          <w:lang w:eastAsia="ru-RU"/>
        </w:rPr>
        <w:t xml:space="preserve"> Работодатель обязан информировать производственный совет о результатах рассмотрения предложений, поступивших от производственного совета, и об их реализации.</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IV. Ответственность работников учреждения</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4.1. Ответственность педагогических работников:</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 xml:space="preserve">1) педагогический работник учреждения не вправе оказывать платные образовательные услуги </w:t>
      </w:r>
      <w:proofErr w:type="gramStart"/>
      <w:r w:rsidRPr="003D6767">
        <w:rPr>
          <w:rFonts w:ascii="Times New Roman" w:eastAsia="Times New Roman" w:hAnsi="Times New Roman" w:cs="Times New Roman"/>
          <w:color w:val="392D20"/>
          <w:sz w:val="28"/>
          <w:szCs w:val="28"/>
          <w:lang w:eastAsia="ru-RU"/>
        </w:rPr>
        <w:t>обучающимся</w:t>
      </w:r>
      <w:proofErr w:type="gramEnd"/>
      <w:r w:rsidRPr="003D6767">
        <w:rPr>
          <w:rFonts w:ascii="Times New Roman" w:eastAsia="Times New Roman" w:hAnsi="Times New Roman" w:cs="Times New Roman"/>
          <w:color w:val="392D20"/>
          <w:sz w:val="28"/>
          <w:szCs w:val="28"/>
          <w:lang w:eastAsia="ru-RU"/>
        </w:rPr>
        <w:t xml:space="preserve"> в данном учреждении, если это приводит к конфликту интересов педагогического работника;</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392D20"/>
          <w:sz w:val="28"/>
          <w:szCs w:val="28"/>
          <w:lang w:eastAsia="ru-RU"/>
        </w:rPr>
        <w:t xml:space="preserve">      2)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3D6767">
        <w:rPr>
          <w:rFonts w:ascii="Times New Roman" w:eastAsia="Times New Roman" w:hAnsi="Times New Roman" w:cs="Times New Roman"/>
          <w:color w:val="392D20"/>
          <w:sz w:val="28"/>
          <w:szCs w:val="28"/>
          <w:lang w:eastAsia="ru-RU"/>
        </w:rPr>
        <w:t>сообщения</w:t>
      </w:r>
      <w:proofErr w:type="gramEnd"/>
      <w:r w:rsidRPr="003D6767">
        <w:rPr>
          <w:rFonts w:ascii="Times New Roman" w:eastAsia="Times New Roman" w:hAnsi="Times New Roman" w:cs="Times New Roman"/>
          <w:color w:val="392D20"/>
          <w:sz w:val="28"/>
          <w:szCs w:val="28"/>
          <w:lang w:eastAsia="ru-RU"/>
        </w:rPr>
        <w:t xml:space="preserve"> обучающимся недостоверных сведений </w:t>
      </w:r>
      <w:proofErr w:type="gramStart"/>
      <w:r w:rsidRPr="003D6767">
        <w:rPr>
          <w:rFonts w:ascii="Times New Roman" w:eastAsia="Times New Roman" w:hAnsi="Times New Roman" w:cs="Times New Roman"/>
          <w:color w:val="392D20"/>
          <w:sz w:val="28"/>
          <w:szCs w:val="28"/>
          <w:lang w:eastAsia="ru-RU"/>
        </w:rPr>
        <w:t>об</w:t>
      </w:r>
      <w:proofErr w:type="gramEnd"/>
      <w:r w:rsidRPr="003D6767">
        <w:rPr>
          <w:rFonts w:ascii="Times New Roman" w:eastAsia="Times New Roman" w:hAnsi="Times New Roman" w:cs="Times New Roman"/>
          <w:color w:val="392D20"/>
          <w:sz w:val="28"/>
          <w:szCs w:val="28"/>
          <w:lang w:eastAsia="ru-RU"/>
        </w:rPr>
        <w:t xml:space="preserve"> </w:t>
      </w:r>
      <w:proofErr w:type="gramStart"/>
      <w:r w:rsidRPr="003D6767">
        <w:rPr>
          <w:rFonts w:ascii="Times New Roman" w:eastAsia="Times New Roman" w:hAnsi="Times New Roman" w:cs="Times New Roman"/>
          <w:color w:val="392D20"/>
          <w:sz w:val="28"/>
          <w:szCs w:val="28"/>
          <w:lang w:eastAsia="ru-RU"/>
        </w:rPr>
        <w:t>исторических</w:t>
      </w:r>
      <w:proofErr w:type="gramEnd"/>
      <w:r w:rsidRPr="003D6767">
        <w:rPr>
          <w:rFonts w:ascii="Times New Roman" w:eastAsia="Times New Roman" w:hAnsi="Times New Roman" w:cs="Times New Roman"/>
          <w:color w:val="392D20"/>
          <w:sz w:val="28"/>
          <w:szCs w:val="28"/>
          <w:lang w:eastAsia="ru-RU"/>
        </w:rPr>
        <w:t xml:space="preserve">, о национальных, религиозных и </w:t>
      </w:r>
      <w:r w:rsidRPr="003D6767">
        <w:rPr>
          <w:rFonts w:ascii="Times New Roman" w:eastAsia="Times New Roman" w:hAnsi="Times New Roman" w:cs="Times New Roman"/>
          <w:color w:val="392D20"/>
          <w:sz w:val="28"/>
          <w:szCs w:val="28"/>
          <w:lang w:eastAsia="ru-RU"/>
        </w:rPr>
        <w:lastRenderedPageBreak/>
        <w:t>культурных традициях народов, а также для побуждения обучающихся к действиям, противоречащим </w:t>
      </w:r>
      <w:r w:rsidRPr="003D6767">
        <w:rPr>
          <w:rFonts w:ascii="Times New Roman" w:eastAsia="Times New Roman" w:hAnsi="Times New Roman" w:cs="Times New Roman"/>
          <w:color w:val="242424"/>
          <w:sz w:val="28"/>
          <w:szCs w:val="28"/>
          <w:lang w:eastAsia="ru-RU"/>
        </w:rPr>
        <w:t>Конституции</w:t>
      </w:r>
      <w:r w:rsidRPr="003D6767">
        <w:rPr>
          <w:rFonts w:ascii="Times New Roman" w:eastAsia="Times New Roman" w:hAnsi="Times New Roman" w:cs="Times New Roman"/>
          <w:color w:val="392D20"/>
          <w:sz w:val="28"/>
          <w:szCs w:val="28"/>
          <w:lang w:eastAsia="ru-RU"/>
        </w:rPr>
        <w:t> Российской Федерации;</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3)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4.2. Руководитель учреждения несет ответственность за руководство образовательной, научной, воспитательной работой и организационно-хозяйственной деятельностью образовательной организации.</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392D20"/>
          <w:sz w:val="28"/>
          <w:szCs w:val="28"/>
          <w:lang w:eastAsia="ru-RU"/>
        </w:rPr>
        <w:t>     4.3. Запрещается занятие должности руководителя образовательной организации лицами, которые не допускаются к педагогической деятельности по основаниям, установленным трудовым </w:t>
      </w:r>
      <w:r w:rsidRPr="003D6767">
        <w:rPr>
          <w:rFonts w:ascii="Times New Roman" w:eastAsia="Times New Roman" w:hAnsi="Times New Roman" w:cs="Times New Roman"/>
          <w:color w:val="242424"/>
          <w:sz w:val="28"/>
          <w:szCs w:val="28"/>
          <w:lang w:eastAsia="ru-RU"/>
        </w:rPr>
        <w:t>законодательством</w:t>
      </w:r>
      <w:r w:rsidRPr="003D6767">
        <w:rPr>
          <w:rFonts w:ascii="Times New Roman" w:eastAsia="Times New Roman" w:hAnsi="Times New Roman" w:cs="Times New Roman"/>
          <w:color w:val="392D20"/>
          <w:sz w:val="28"/>
          <w:szCs w:val="28"/>
          <w:lang w:eastAsia="ru-RU"/>
        </w:rPr>
        <w:t>.</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Должностные обязанности руководителя учреждения, филиала учреждения не могут исполняться по совместительству.</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392D20"/>
          <w:sz w:val="28"/>
          <w:szCs w:val="28"/>
          <w:lang w:eastAsia="ru-RU"/>
        </w:rPr>
        <w:t>      4.4. </w:t>
      </w:r>
      <w:proofErr w:type="gramStart"/>
      <w:r w:rsidRPr="003D6767">
        <w:rPr>
          <w:rFonts w:ascii="Times New Roman" w:eastAsia="Times New Roman" w:hAnsi="Times New Roman" w:cs="Times New Roman"/>
          <w:color w:val="392D20"/>
          <w:sz w:val="28"/>
          <w:szCs w:val="28"/>
          <w:lang w:eastAsia="ru-RU"/>
        </w:rPr>
        <w:t>Образовательная организация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образовательной организации.</w:t>
      </w:r>
      <w:proofErr w:type="gramEnd"/>
      <w:r w:rsidRPr="003D6767">
        <w:rPr>
          <w:rFonts w:ascii="Times New Roman" w:eastAsia="Times New Roman" w:hAnsi="Times New Roman" w:cs="Times New Roman"/>
          <w:color w:val="392D20"/>
          <w:sz w:val="28"/>
          <w:szCs w:val="28"/>
          <w:lang w:eastAsia="ru-RU"/>
        </w:rPr>
        <w:t xml:space="preserve"> За нарушение или незаконное ограничение права на образование и предусмотренных законодательством об образовании прав и свобод обучающихся, родителей </w:t>
      </w:r>
      <w:r w:rsidRPr="003D6767">
        <w:rPr>
          <w:rFonts w:ascii="Times New Roman" w:eastAsia="Times New Roman" w:hAnsi="Times New Roman" w:cs="Times New Roman"/>
          <w:color w:val="242424"/>
          <w:sz w:val="28"/>
          <w:szCs w:val="28"/>
          <w:lang w:eastAsia="ru-RU"/>
        </w:rPr>
        <w:t>(законных представителей)</w:t>
      </w:r>
      <w:r w:rsidRPr="003D6767">
        <w:rPr>
          <w:rFonts w:ascii="Times New Roman" w:eastAsia="Times New Roman" w:hAnsi="Times New Roman" w:cs="Times New Roman"/>
          <w:color w:val="392D20"/>
          <w:sz w:val="28"/>
          <w:szCs w:val="28"/>
          <w:lang w:eastAsia="ru-RU"/>
        </w:rPr>
        <w:t> несовершеннолетних обучающихся, нарушение требований к организации и осуществлению образовательной деятельности образовательная организация и ее должностные лица несут административную ответственность в соответствии с </w:t>
      </w:r>
      <w:r w:rsidRPr="003D6767">
        <w:rPr>
          <w:rFonts w:ascii="Times New Roman" w:eastAsia="Times New Roman" w:hAnsi="Times New Roman" w:cs="Times New Roman"/>
          <w:color w:val="242424"/>
          <w:sz w:val="28"/>
          <w:szCs w:val="28"/>
          <w:lang w:eastAsia="ru-RU"/>
        </w:rPr>
        <w:t>Кодексом</w:t>
      </w:r>
      <w:r w:rsidRPr="003D6767">
        <w:rPr>
          <w:rFonts w:ascii="Times New Roman" w:eastAsia="Times New Roman" w:hAnsi="Times New Roman" w:cs="Times New Roman"/>
          <w:color w:val="392D20"/>
          <w:sz w:val="28"/>
          <w:szCs w:val="28"/>
          <w:lang w:eastAsia="ru-RU"/>
        </w:rPr>
        <w:t> Российской Федерации об административных правонарушениях.</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19"/>
          <w:szCs w:val="19"/>
          <w:lang w:eastAsia="ru-RU"/>
        </w:rPr>
      </w:pPr>
      <w:r w:rsidRPr="003D6767">
        <w:rPr>
          <w:rFonts w:ascii="Times New Roman" w:eastAsia="Times New Roman" w:hAnsi="Times New Roman" w:cs="Times New Roman"/>
          <w:b/>
          <w:bCs/>
          <w:color w:val="392D20"/>
          <w:sz w:val="28"/>
          <w:szCs w:val="28"/>
          <w:lang w:eastAsia="ru-RU"/>
        </w:rPr>
        <w:t>V. Рабочее время, время отдыха</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5.1. Рабочее время - время,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 а также иные периоды времени, которые в соответствии с ТК РФ, другими федеральными законами и иными нормативными правовыми актами Российской Федерации относятся к рабочему времени.</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392D20"/>
          <w:sz w:val="28"/>
          <w:szCs w:val="28"/>
          <w:lang w:eastAsia="ru-RU"/>
        </w:rPr>
        <w:t xml:space="preserve">      </w:t>
      </w:r>
      <w:proofErr w:type="gramStart"/>
      <w:r w:rsidRPr="003D6767">
        <w:rPr>
          <w:rFonts w:ascii="Times New Roman" w:eastAsia="Times New Roman" w:hAnsi="Times New Roman" w:cs="Times New Roman"/>
          <w:color w:val="392D20"/>
          <w:sz w:val="28"/>
          <w:szCs w:val="28"/>
          <w:lang w:eastAsia="ru-RU"/>
        </w:rPr>
        <w:t xml:space="preserve">Режим рабочего времени и времени отдыха педагогических работников организаций, осуществляющих образовательную деятельность, определяется коллективным договором, правилами внутреннего трудового распорядка, </w:t>
      </w:r>
      <w:r w:rsidRPr="003D6767">
        <w:rPr>
          <w:rFonts w:ascii="Times New Roman" w:eastAsia="Times New Roman" w:hAnsi="Times New Roman" w:cs="Times New Roman"/>
          <w:color w:val="392D20"/>
          <w:sz w:val="28"/>
          <w:szCs w:val="28"/>
          <w:lang w:eastAsia="ru-RU"/>
        </w:rPr>
        <w:lastRenderedPageBreak/>
        <w:t>иными локальными нормативными актами организации, осуществляющей образовательную деятельность, трудовым договором, графиками работы и расписанием занятий в соответствии с требованиями трудового </w:t>
      </w:r>
      <w:r w:rsidRPr="003D6767">
        <w:rPr>
          <w:rFonts w:ascii="Times New Roman" w:eastAsia="Times New Roman" w:hAnsi="Times New Roman" w:cs="Times New Roman"/>
          <w:color w:val="242424"/>
          <w:sz w:val="28"/>
          <w:szCs w:val="28"/>
          <w:lang w:eastAsia="ru-RU"/>
        </w:rPr>
        <w:t>законодательства</w:t>
      </w:r>
      <w:r w:rsidRPr="003D6767">
        <w:rPr>
          <w:rFonts w:ascii="Times New Roman" w:eastAsia="Times New Roman" w:hAnsi="Times New Roman" w:cs="Times New Roman"/>
          <w:color w:val="392D20"/>
          <w:sz w:val="28"/>
          <w:szCs w:val="28"/>
          <w:lang w:eastAsia="ru-RU"/>
        </w:rPr>
        <w:t> и с учетом </w:t>
      </w:r>
      <w:r w:rsidRPr="003D6767">
        <w:rPr>
          <w:rFonts w:ascii="Times New Roman" w:eastAsia="Times New Roman" w:hAnsi="Times New Roman" w:cs="Times New Roman"/>
          <w:color w:val="242424"/>
          <w:sz w:val="28"/>
          <w:szCs w:val="28"/>
          <w:lang w:eastAsia="ru-RU"/>
        </w:rPr>
        <w:t>особенностей</w:t>
      </w:r>
      <w:r w:rsidRPr="003D6767">
        <w:rPr>
          <w:rFonts w:ascii="Times New Roman" w:eastAsia="Times New Roman" w:hAnsi="Times New Roman" w:cs="Times New Roman"/>
          <w:color w:val="392D20"/>
          <w:sz w:val="28"/>
          <w:szCs w:val="28"/>
          <w:lang w:eastAsia="ru-RU"/>
        </w:rPr>
        <w:t>,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w:t>
      </w:r>
      <w:proofErr w:type="gramEnd"/>
      <w:r w:rsidRPr="003D6767">
        <w:rPr>
          <w:rFonts w:ascii="Times New Roman" w:eastAsia="Times New Roman" w:hAnsi="Times New Roman" w:cs="Times New Roman"/>
          <w:color w:val="392D20"/>
          <w:sz w:val="28"/>
          <w:szCs w:val="28"/>
          <w:lang w:eastAsia="ru-RU"/>
        </w:rPr>
        <w:t xml:space="preserve"> образования.</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5.2 Продолжительность рабочего времени.</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5.2.1. Нормальная продолжительность рабочего времени для работников не может превышать 40 часов в неделю.</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5.2.2. Сокращенная продолжительность рабочего времени устанавливается:</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Сокращенная продолжительность рабочего времени устанавливается:</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для работников в возрасте до шестнадцати лет - не более 24 часов в неделю;</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для работников в возрасте от шестнадцати до восемнадцати лет - не более 35 часов в неделю;</w:t>
      </w:r>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для работников, являющихся инвалидами I или II группы, - не более 35 часов в неделю;</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392D20"/>
          <w:sz w:val="28"/>
          <w:szCs w:val="28"/>
          <w:lang w:eastAsia="ru-RU"/>
        </w:rPr>
        <w:t>     для работников, занятых на работах с вредными и (или) опасными условиями труда, - не более 36 часов в неделю в </w:t>
      </w:r>
      <w:r w:rsidRPr="003D6767">
        <w:rPr>
          <w:rFonts w:ascii="Times New Roman" w:eastAsia="Times New Roman" w:hAnsi="Times New Roman" w:cs="Times New Roman"/>
          <w:color w:val="242424"/>
          <w:sz w:val="28"/>
          <w:szCs w:val="28"/>
          <w:lang w:eastAsia="ru-RU"/>
        </w:rPr>
        <w:t>порядке</w:t>
      </w:r>
      <w:r w:rsidRPr="003D6767">
        <w:rPr>
          <w:rFonts w:ascii="Times New Roman" w:eastAsia="Times New Roman" w:hAnsi="Times New Roman" w:cs="Times New Roman"/>
          <w:color w:val="392D20"/>
          <w:sz w:val="28"/>
          <w:szCs w:val="28"/>
          <w:lang w:eastAsia="ru-RU"/>
        </w:rPr>
        <w:t>, установленном Правительством Российской Федерации с учетом мнения Российской трехсторонней комиссии по регулированию социально-трудовых отношений.</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392D20"/>
          <w:sz w:val="28"/>
          <w:szCs w:val="28"/>
          <w:lang w:eastAsia="ru-RU"/>
        </w:rPr>
        <w:t>      5.2.3. </w:t>
      </w:r>
      <w:proofErr w:type="gramStart"/>
      <w:r w:rsidRPr="003D6767">
        <w:rPr>
          <w:rFonts w:ascii="Times New Roman" w:eastAsia="Times New Roman" w:hAnsi="Times New Roman" w:cs="Times New Roman"/>
          <w:color w:val="392D20"/>
          <w:sz w:val="28"/>
          <w:szCs w:val="28"/>
          <w:lang w:eastAsia="ru-RU"/>
        </w:rPr>
        <w:t>Продолжительность рабочего времени обучающихся организаций, осуществляющих образовательную деятельность, в возрасте до восемнадцати лет, работающих в течение учебного года в свободное от получения образования время, не может превышать половины норм, установленных </w:t>
      </w:r>
      <w:r w:rsidRPr="003D6767">
        <w:rPr>
          <w:rFonts w:ascii="Times New Roman" w:eastAsia="Times New Roman" w:hAnsi="Times New Roman" w:cs="Times New Roman"/>
          <w:color w:val="242424"/>
          <w:sz w:val="28"/>
          <w:szCs w:val="28"/>
          <w:lang w:eastAsia="ru-RU"/>
        </w:rPr>
        <w:t>частью первой</w:t>
      </w:r>
      <w:r w:rsidRPr="003D6767">
        <w:rPr>
          <w:rFonts w:ascii="Times New Roman" w:eastAsia="Times New Roman" w:hAnsi="Times New Roman" w:cs="Times New Roman"/>
          <w:color w:val="392D20"/>
          <w:sz w:val="28"/>
          <w:szCs w:val="28"/>
          <w:lang w:eastAsia="ru-RU"/>
        </w:rPr>
        <w:t> ст. 92 ТК РФ для лиц соответствующего возраста.</w:t>
      </w:r>
      <w:proofErr w:type="gramEnd"/>
    </w:p>
    <w:p w:rsidR="003D6767" w:rsidRPr="003D6767" w:rsidRDefault="003D6767" w:rsidP="003D6767">
      <w:pPr>
        <w:spacing w:before="100" w:beforeAutospacing="1" w:after="150" w:line="293" w:lineRule="atLeast"/>
        <w:ind w:firstLine="300"/>
        <w:jc w:val="both"/>
        <w:rPr>
          <w:rFonts w:ascii="Arial" w:eastAsia="Times New Roman" w:hAnsi="Arial" w:cs="Arial"/>
          <w:color w:val="392D20"/>
          <w:sz w:val="20"/>
          <w:szCs w:val="20"/>
          <w:lang w:eastAsia="ru-RU"/>
        </w:rPr>
      </w:pPr>
      <w:r w:rsidRPr="003D6767">
        <w:rPr>
          <w:rFonts w:ascii="Times New Roman" w:eastAsia="Times New Roman" w:hAnsi="Times New Roman" w:cs="Times New Roman"/>
          <w:color w:val="392D20"/>
          <w:sz w:val="28"/>
          <w:szCs w:val="28"/>
          <w:lang w:eastAsia="ru-RU"/>
        </w:rPr>
        <w:t>5.2.4. Для педагогических работников устанавливается сокращенная продолжительность рабочего времени не более 36 часов в неделю.</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proofErr w:type="gramStart"/>
      <w:r w:rsidRPr="003D6767">
        <w:rPr>
          <w:rFonts w:ascii="Times New Roman" w:eastAsia="Times New Roman" w:hAnsi="Times New Roman" w:cs="Times New Roman"/>
          <w:color w:val="242424"/>
          <w:sz w:val="28"/>
          <w:szCs w:val="28"/>
          <w:lang w:eastAsia="ru-RU"/>
        </w:rPr>
        <w:t xml:space="preserve">В зависимости от должности и (или) специальности педагогических работников с учетом особенностей их </w:t>
      </w:r>
      <w:proofErr w:type="spellStart"/>
      <w:r w:rsidRPr="003D6767">
        <w:rPr>
          <w:rFonts w:ascii="Times New Roman" w:eastAsia="Times New Roman" w:hAnsi="Times New Roman" w:cs="Times New Roman"/>
          <w:color w:val="242424"/>
          <w:sz w:val="28"/>
          <w:szCs w:val="28"/>
          <w:lang w:eastAsia="ru-RU"/>
        </w:rPr>
        <w:t>труда</w:t>
      </w:r>
      <w:hyperlink r:id="rId6" w:history="1">
        <w:r w:rsidRPr="003D6767">
          <w:rPr>
            <w:rFonts w:ascii="Times New Roman" w:eastAsia="Times New Roman" w:hAnsi="Times New Roman" w:cs="Times New Roman"/>
            <w:color w:val="1D85B3"/>
            <w:sz w:val="28"/>
            <w:szCs w:val="28"/>
            <w:u w:val="single"/>
            <w:lang w:eastAsia="ru-RU"/>
          </w:rPr>
          <w:t>продолжительность</w:t>
        </w:r>
        <w:proofErr w:type="spellEnd"/>
      </w:hyperlink>
      <w:r w:rsidRPr="003D6767">
        <w:rPr>
          <w:rFonts w:ascii="Times New Roman" w:eastAsia="Times New Roman" w:hAnsi="Times New Roman" w:cs="Times New Roman"/>
          <w:color w:val="242424"/>
          <w:sz w:val="28"/>
          <w:szCs w:val="28"/>
          <w:lang w:eastAsia="ru-RU"/>
        </w:rPr>
        <w:t xml:space="preserve"> рабочего времени (нормы часов педагогической работы за ставку заработной платы), </w:t>
      </w:r>
      <w:r w:rsidRPr="003D6767">
        <w:rPr>
          <w:rFonts w:ascii="Times New Roman" w:eastAsia="Times New Roman" w:hAnsi="Times New Roman" w:cs="Times New Roman"/>
          <w:color w:val="242424"/>
          <w:sz w:val="28"/>
          <w:szCs w:val="28"/>
          <w:lang w:eastAsia="ru-RU"/>
        </w:rPr>
        <w:lastRenderedPageBreak/>
        <w:t>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w:t>
      </w:r>
      <w:proofErr w:type="gramEnd"/>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 xml:space="preserve">5.2.5. По соглашению между работником и работодателем могут устанавливаться как при приеме на работу, так и впоследствии неполный рабочий день (смена) или неполная рабочая неделя. </w:t>
      </w:r>
      <w:proofErr w:type="gramStart"/>
      <w:r w:rsidRPr="003D6767">
        <w:rPr>
          <w:rFonts w:ascii="Times New Roman" w:eastAsia="Times New Roman" w:hAnsi="Times New Roman" w:cs="Times New Roman"/>
          <w:color w:val="242424"/>
          <w:sz w:val="28"/>
          <w:szCs w:val="28"/>
          <w:lang w:eastAsia="ru-RU"/>
        </w:rPr>
        <w:t>Работодатель обязан устанавливать неполный рабочий день (смену) или неполную рабочую неделю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w:t>
      </w:r>
      <w:hyperlink r:id="rId7" w:history="1">
        <w:r w:rsidRPr="003D6767">
          <w:rPr>
            <w:rFonts w:ascii="Times New Roman" w:eastAsia="Times New Roman" w:hAnsi="Times New Roman" w:cs="Times New Roman"/>
            <w:color w:val="1D85B3"/>
            <w:sz w:val="28"/>
            <w:szCs w:val="28"/>
            <w:u w:val="single"/>
            <w:lang w:eastAsia="ru-RU"/>
          </w:rPr>
          <w:t>порядке</w:t>
        </w:r>
      </w:hyperlink>
      <w:r w:rsidRPr="003D6767">
        <w:rPr>
          <w:rFonts w:ascii="Times New Roman" w:eastAsia="Times New Roman" w:hAnsi="Times New Roman" w:cs="Times New Roman"/>
          <w:color w:val="242424"/>
          <w:sz w:val="28"/>
          <w:szCs w:val="28"/>
          <w:lang w:eastAsia="ru-RU"/>
        </w:rPr>
        <w:t>, установленном федеральными законами и иными нормативными правовыми актами Российской Федерации</w:t>
      </w:r>
      <w:proofErr w:type="gramEnd"/>
      <w:r w:rsidRPr="003D6767">
        <w:rPr>
          <w:rFonts w:ascii="Times New Roman" w:eastAsia="Times New Roman" w:hAnsi="Times New Roman" w:cs="Times New Roman"/>
          <w:color w:val="242424"/>
          <w:sz w:val="28"/>
          <w:szCs w:val="28"/>
          <w:lang w:eastAsia="ru-RU"/>
        </w:rPr>
        <w:t>.</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При работе на условиях </w:t>
      </w:r>
      <w:hyperlink r:id="rId8" w:history="1">
        <w:r w:rsidRPr="003D6767">
          <w:rPr>
            <w:rFonts w:ascii="Times New Roman" w:eastAsia="Times New Roman" w:hAnsi="Times New Roman" w:cs="Times New Roman"/>
            <w:color w:val="1D85B3"/>
            <w:sz w:val="28"/>
            <w:szCs w:val="28"/>
            <w:u w:val="single"/>
            <w:lang w:eastAsia="ru-RU"/>
          </w:rPr>
          <w:t>неполного рабочего времени</w:t>
        </w:r>
      </w:hyperlink>
      <w:r w:rsidRPr="003D6767">
        <w:rPr>
          <w:rFonts w:ascii="Times New Roman" w:eastAsia="Times New Roman" w:hAnsi="Times New Roman" w:cs="Times New Roman"/>
          <w:color w:val="242424"/>
          <w:sz w:val="28"/>
          <w:szCs w:val="28"/>
          <w:lang w:eastAsia="ru-RU"/>
        </w:rPr>
        <w:t> оплата труда работника производится пропорционально отработанному им времени или в зависимости от выполненного им объема работ.</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5.2.6. Продолжительность ежедневной работы (смены) не может превышать:</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proofErr w:type="gramStart"/>
      <w:r w:rsidRPr="003D6767">
        <w:rPr>
          <w:rFonts w:ascii="Times New Roman" w:eastAsia="Times New Roman" w:hAnsi="Times New Roman" w:cs="Times New Roman"/>
          <w:color w:val="242424"/>
          <w:sz w:val="28"/>
          <w:szCs w:val="28"/>
          <w:lang w:eastAsia="ru-RU"/>
        </w:rPr>
        <w:t>для работников в возрасте от пятнадцати до шестнадцати лет - 5 часов, в возрасте от шестнадцати до восемнадцати лет - 7 часов;</w:t>
      </w:r>
      <w:proofErr w:type="gramEnd"/>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proofErr w:type="gramStart"/>
      <w:r w:rsidRPr="003D6767">
        <w:rPr>
          <w:rFonts w:ascii="Times New Roman" w:eastAsia="Times New Roman" w:hAnsi="Times New Roman" w:cs="Times New Roman"/>
          <w:color w:val="242424"/>
          <w:sz w:val="28"/>
          <w:szCs w:val="28"/>
          <w:lang w:eastAsia="ru-RU"/>
        </w:rPr>
        <w:t>для обучающихся по основным общеобразовательным программам и образовательным программам среднего профессионального образования, совмещающих в течение учебного года получение образования с работой, в возрасте от четырнадцати до шестнадцати лет - 2,5 часа, в возрасте от шестнадцати до восемнадцати лет - 4 часа;</w:t>
      </w:r>
      <w:proofErr w:type="gramEnd"/>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для инвалидов - в соответствии с медицинским заключением, выданным в </w:t>
      </w:r>
      <w:hyperlink r:id="rId9" w:history="1">
        <w:r w:rsidRPr="003D6767">
          <w:rPr>
            <w:rFonts w:ascii="Times New Roman" w:eastAsia="Times New Roman" w:hAnsi="Times New Roman" w:cs="Times New Roman"/>
            <w:color w:val="1D85B3"/>
            <w:sz w:val="28"/>
            <w:szCs w:val="28"/>
            <w:u w:val="single"/>
            <w:lang w:eastAsia="ru-RU"/>
          </w:rPr>
          <w:t>порядке</w:t>
        </w:r>
      </w:hyperlink>
      <w:r w:rsidRPr="003D6767">
        <w:rPr>
          <w:rFonts w:ascii="Times New Roman" w:eastAsia="Times New Roman" w:hAnsi="Times New Roman" w:cs="Times New Roman"/>
          <w:color w:val="242424"/>
          <w:sz w:val="28"/>
          <w:szCs w:val="28"/>
          <w:lang w:eastAsia="ru-RU"/>
        </w:rPr>
        <w:t>, установленном федеральными законами и иными нормативными правовыми актами Российской Федерации.</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Для работников, занятых на работах с вредными и (или) опасными условиями труда, где установлена сокращенная продолжительность рабочего времени, максимально допустимая продолжительность ежедневной работы (смены) не может превышать:</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lastRenderedPageBreak/>
        <w:t>при 36-часовой рабочей неделе - 8 часов;</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при 30-часовой рабочей неделе и менее - 6 часов.</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proofErr w:type="gramStart"/>
      <w:r w:rsidRPr="003D6767">
        <w:rPr>
          <w:rFonts w:ascii="Times New Roman" w:eastAsia="Times New Roman" w:hAnsi="Times New Roman" w:cs="Times New Roman"/>
          <w:color w:val="242424"/>
          <w:sz w:val="28"/>
          <w:szCs w:val="28"/>
          <w:lang w:eastAsia="ru-RU"/>
        </w:rPr>
        <w:t>Коллективным договором может быть предусмотрено увеличение продолжительности ежедневной работы (смены) по сравнению с продолжительностью ежедневной работы (смены), установленной </w:t>
      </w:r>
      <w:hyperlink r:id="rId10" w:history="1">
        <w:r w:rsidRPr="003D6767">
          <w:rPr>
            <w:rFonts w:ascii="Times New Roman" w:eastAsia="Times New Roman" w:hAnsi="Times New Roman" w:cs="Times New Roman"/>
            <w:color w:val="1D85B3"/>
            <w:sz w:val="28"/>
            <w:szCs w:val="28"/>
            <w:u w:val="single"/>
            <w:lang w:eastAsia="ru-RU"/>
          </w:rPr>
          <w:t>частью второй</w:t>
        </w:r>
      </w:hyperlink>
      <w:r w:rsidRPr="003D6767">
        <w:rPr>
          <w:rFonts w:ascii="Times New Roman" w:eastAsia="Times New Roman" w:hAnsi="Times New Roman" w:cs="Times New Roman"/>
          <w:color w:val="242424"/>
          <w:sz w:val="28"/>
          <w:szCs w:val="28"/>
          <w:lang w:eastAsia="ru-RU"/>
        </w:rPr>
        <w:t> ст. 94 ТК РФ для работников, занятых на работах с вредными и (или) опасными условиями труда, при условии соблюдения предельной еженедельной продолжительности рабочего времени (часть первая </w:t>
      </w:r>
      <w:hyperlink r:id="rId11" w:history="1">
        <w:r w:rsidRPr="003D6767">
          <w:rPr>
            <w:rFonts w:ascii="Times New Roman" w:eastAsia="Times New Roman" w:hAnsi="Times New Roman" w:cs="Times New Roman"/>
            <w:color w:val="1D85B3"/>
            <w:sz w:val="28"/>
            <w:szCs w:val="28"/>
            <w:u w:val="single"/>
            <w:lang w:eastAsia="ru-RU"/>
          </w:rPr>
          <w:t>ст. 92</w:t>
        </w:r>
      </w:hyperlink>
      <w:r w:rsidRPr="003D6767">
        <w:rPr>
          <w:rFonts w:ascii="Times New Roman" w:eastAsia="Times New Roman" w:hAnsi="Times New Roman" w:cs="Times New Roman"/>
          <w:color w:val="242424"/>
          <w:sz w:val="28"/>
          <w:szCs w:val="28"/>
          <w:lang w:eastAsia="ru-RU"/>
        </w:rPr>
        <w:t> ТК РФ) и гигиенических нормативов условий труда, установленных федеральными законами и иными</w:t>
      </w:r>
      <w:proofErr w:type="gramEnd"/>
      <w:r w:rsidRPr="003D6767">
        <w:rPr>
          <w:rFonts w:ascii="Times New Roman" w:eastAsia="Times New Roman" w:hAnsi="Times New Roman" w:cs="Times New Roman"/>
          <w:color w:val="242424"/>
          <w:sz w:val="28"/>
          <w:szCs w:val="28"/>
          <w:lang w:eastAsia="ru-RU"/>
        </w:rPr>
        <w:t xml:space="preserve"> нормативными правовыми актами Российской Федерации.</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 xml:space="preserve">5.2.7. Продолжительность рабочего дня или смены, непосредственно </w:t>
      </w:r>
      <w:proofErr w:type="gramStart"/>
      <w:r w:rsidRPr="003D6767">
        <w:rPr>
          <w:rFonts w:ascii="Times New Roman" w:eastAsia="Times New Roman" w:hAnsi="Times New Roman" w:cs="Times New Roman"/>
          <w:color w:val="242424"/>
          <w:sz w:val="28"/>
          <w:szCs w:val="28"/>
          <w:lang w:eastAsia="ru-RU"/>
        </w:rPr>
        <w:t>предшествующих</w:t>
      </w:r>
      <w:proofErr w:type="gramEnd"/>
      <w:r w:rsidRPr="003D6767">
        <w:rPr>
          <w:rFonts w:ascii="Times New Roman" w:eastAsia="Times New Roman" w:hAnsi="Times New Roman" w:cs="Times New Roman"/>
          <w:color w:val="242424"/>
          <w:sz w:val="28"/>
          <w:szCs w:val="28"/>
          <w:lang w:eastAsia="ru-RU"/>
        </w:rPr>
        <w:t xml:space="preserve"> нерабочему праздничному дню, уменьшается на один час.</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В непрерывно действующих организациях и 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оплатой по нормам, установленным для сверхурочной работы.</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Накануне выходных дней продолжительность работы при шестидневной рабочей неделе не может превышать пяти часов.</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5.2.8. Продолжительность работы (смены) в ночное время (с 22 часов до 6 часов) сокращается на один час без последующей отработки.</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Не сокращается продолжительность работы (смены) в ночное время для работников, которым установлена сокращенная продолжительность рабочего времени, а также для работников, принятых специально для работы в ночное время, если иное не предусмотрено коллективным договором.</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Продолжительность работы в ночное время уравнивается с продолжительностью работы в дневное время в тех случаях, когда это необходимо по условиям труда, а также на сменных работах при шестидневной рабочей неделе с одним выходным днем. Список указанных работ может определяться коллективным договором, локальным нормативным актом.</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 xml:space="preserve">К работе в ночное время не допускаются: беременные женщины; работники, не достигшие возраста восемнадцати лет, за исключением лиц, участвующих в создании и (или) исполнении художественных произведений, и других категорий работников в соответствии с ТК РФ и иными федеральными законами. </w:t>
      </w:r>
      <w:proofErr w:type="gramStart"/>
      <w:r w:rsidRPr="003D6767">
        <w:rPr>
          <w:rFonts w:ascii="Times New Roman" w:eastAsia="Times New Roman" w:hAnsi="Times New Roman" w:cs="Times New Roman"/>
          <w:color w:val="242424"/>
          <w:sz w:val="28"/>
          <w:szCs w:val="28"/>
          <w:lang w:eastAsia="ru-RU"/>
        </w:rPr>
        <w:t xml:space="preserve">Женщины, имеющие детей в возрасте до трех лет, инвалиды, </w:t>
      </w:r>
      <w:r w:rsidRPr="003D6767">
        <w:rPr>
          <w:rFonts w:ascii="Times New Roman" w:eastAsia="Times New Roman" w:hAnsi="Times New Roman" w:cs="Times New Roman"/>
          <w:color w:val="242424"/>
          <w:sz w:val="28"/>
          <w:szCs w:val="28"/>
          <w:lang w:eastAsia="ru-RU"/>
        </w:rPr>
        <w:lastRenderedPageBreak/>
        <w:t>работники, имеющие детей-инвалидов, а также работники, осуществляющие уход за больными членами их семей в соответствии с медицинским заключением, выданным в </w:t>
      </w:r>
      <w:hyperlink r:id="rId12" w:history="1">
        <w:r w:rsidRPr="003D6767">
          <w:rPr>
            <w:rFonts w:ascii="Times New Roman" w:eastAsia="Times New Roman" w:hAnsi="Times New Roman" w:cs="Times New Roman"/>
            <w:color w:val="1D85B3"/>
            <w:sz w:val="28"/>
            <w:szCs w:val="28"/>
            <w:u w:val="single"/>
            <w:lang w:eastAsia="ru-RU"/>
          </w:rPr>
          <w:t>порядке</w:t>
        </w:r>
      </w:hyperlink>
      <w:r w:rsidRPr="003D6767">
        <w:rPr>
          <w:rFonts w:ascii="Times New Roman" w:eastAsia="Times New Roman" w:hAnsi="Times New Roman" w:cs="Times New Roman"/>
          <w:color w:val="242424"/>
          <w:sz w:val="28"/>
          <w:szCs w:val="28"/>
          <w:lang w:eastAsia="ru-RU"/>
        </w:rPr>
        <w:t>, установленном федеральными законами и иными нормативными правовыми актами Российской Федерации, матери и отцы, воспитывающие без супруга (супруги) детей в возрасте до пяти лет, а также опекуны детей указанного возраста могут</w:t>
      </w:r>
      <w:proofErr w:type="gramEnd"/>
      <w:r w:rsidRPr="003D6767">
        <w:rPr>
          <w:rFonts w:ascii="Times New Roman" w:eastAsia="Times New Roman" w:hAnsi="Times New Roman" w:cs="Times New Roman"/>
          <w:color w:val="242424"/>
          <w:sz w:val="28"/>
          <w:szCs w:val="28"/>
          <w:lang w:eastAsia="ru-RU"/>
        </w:rPr>
        <w:t xml:space="preserve"> привлекаться к работе в ночное время только с их письменного согласия и при условии, если такая работа не запрещена им по состоянию здоровья в соответствии с медицинским заключением. При этом указанные работники должны быть в письменной форме ознакомлены со своим правом отказаться от работы в ночное время.</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5.2.9. </w:t>
      </w:r>
      <w:proofErr w:type="gramStart"/>
      <w:r w:rsidRPr="003D6767">
        <w:rPr>
          <w:rFonts w:ascii="Times New Roman" w:eastAsia="Times New Roman" w:hAnsi="Times New Roman" w:cs="Times New Roman"/>
          <w:color w:val="242424"/>
          <w:sz w:val="28"/>
          <w:szCs w:val="28"/>
          <w:lang w:eastAsia="ru-RU"/>
        </w:rPr>
        <w:t>Работодатель имеет право в порядке, установленном ТК РФ, привлекать работника к работе за пределами продолжительности рабочего времени, установленной для данного работника в соответствии с ТК РФ, другими федеральными законами и иными нормативными правовыми актами Российской Федерации, коллективным договором, соглашениями, локальными нормативными актами, трудовым договором:</w:t>
      </w:r>
      <w:proofErr w:type="gramEnd"/>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1) для сверхурочной работы;</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2) если работник работает на условиях ненормированного рабочего дня.</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5.2.10. Работа в выходные и нерабочие праздничные дни запрещается, за исключением случаев, предусмотренных ТК РФ.</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 индивидуального предпринимателя.</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Привлечение работников к работе в выходные и нерабочие праздничные дни без их согласия допускается в следующих случаях:</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1)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2) для предотвращения несчастных случаев, уничтожения или порчи имущества работодателя, государственного или муниципального имущества;</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proofErr w:type="gramStart"/>
      <w:r w:rsidRPr="003D6767">
        <w:rPr>
          <w:rFonts w:ascii="Times New Roman" w:eastAsia="Times New Roman" w:hAnsi="Times New Roman" w:cs="Times New Roman"/>
          <w:color w:val="242424"/>
          <w:sz w:val="28"/>
          <w:szCs w:val="28"/>
          <w:lang w:eastAsia="ru-RU"/>
        </w:rPr>
        <w:t xml:space="preserve">3) 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w:t>
      </w:r>
      <w:r w:rsidRPr="003D6767">
        <w:rPr>
          <w:rFonts w:ascii="Times New Roman" w:eastAsia="Times New Roman" w:hAnsi="Times New Roman" w:cs="Times New Roman"/>
          <w:color w:val="242424"/>
          <w:sz w:val="28"/>
          <w:szCs w:val="28"/>
          <w:lang w:eastAsia="ru-RU"/>
        </w:rPr>
        <w:lastRenderedPageBreak/>
        <w:t>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roofErr w:type="gramEnd"/>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В нерабочие праздничные дни допускается производство работ, приостановка которых невозможна по производственно-техническим условиям (непрерывно действующие организации), работ, вызываемых необходимостью обслуживания населения, а также неотложных ремонтных и погрузочно-разгрузочных работ.</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выданным в </w:t>
      </w:r>
      <w:hyperlink r:id="rId13" w:history="1">
        <w:r w:rsidRPr="003D6767">
          <w:rPr>
            <w:rFonts w:ascii="Times New Roman" w:eastAsia="Times New Roman" w:hAnsi="Times New Roman" w:cs="Times New Roman"/>
            <w:color w:val="1D85B3"/>
            <w:sz w:val="28"/>
            <w:szCs w:val="28"/>
            <w:u w:val="single"/>
            <w:lang w:eastAsia="ru-RU"/>
          </w:rPr>
          <w:t>порядке</w:t>
        </w:r>
      </w:hyperlink>
      <w:r w:rsidRPr="003D6767">
        <w:rPr>
          <w:rFonts w:ascii="Times New Roman" w:eastAsia="Times New Roman" w:hAnsi="Times New Roman" w:cs="Times New Roman"/>
          <w:color w:val="242424"/>
          <w:sz w:val="28"/>
          <w:szCs w:val="28"/>
          <w:lang w:eastAsia="ru-RU"/>
        </w:rPr>
        <w:t>, установленном федеральными законами и иными нормативными правовыми актами Российской Федерации. 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Привлечение работников к работе в выходные и нерабочие праздничные дни производится по письменному распоряжению работодателя.</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5.3. 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Видами времени отдыха являются:</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перерывы в течение рабочего дня (смены);</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ежедневный (междусменный) отдых;</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выходные дни (еженедельный непрерывный отдых);</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нерабочие праздничные дни;</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отпуска.</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5.4. Перерывы для отдыха и питания.</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lastRenderedPageBreak/>
        <w:t>5.5. В течение рабочего дня (смены) работнику должен быть предоставлен перерыв для отдыха и питания продолжительностью не более двух часов и не менее 30 минут, который в рабочее время не включается.</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Время предоставления перерыва и его конкретная продолжительность устанавливаются правилами внутреннего трудового распорядка или по соглашению между работником и работодателем.</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На работах, где по условиям производства (работы) предоставление перерыва для отдыха и питания невозможно, работодатель обязан обеспечить работнику возможность отдыха и приема пищи в рабочее время. Перечень таких работ, а также места для отдыха и приема пищи устанавливаются правилами внутреннего трудового распорядка.</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5.6 . Выходные дни.</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 xml:space="preserve">Всем работникам предоставляются выходные дни (ежедневный непрерывный отдых). </w:t>
      </w:r>
      <w:proofErr w:type="gramStart"/>
      <w:r w:rsidRPr="003D6767">
        <w:rPr>
          <w:rFonts w:ascii="Times New Roman" w:eastAsia="Times New Roman" w:hAnsi="Times New Roman" w:cs="Times New Roman"/>
          <w:color w:val="242424"/>
          <w:sz w:val="28"/>
          <w:szCs w:val="28"/>
          <w:lang w:eastAsia="ru-RU"/>
        </w:rPr>
        <w:t>При</w:t>
      </w:r>
      <w:proofErr w:type="gramEnd"/>
      <w:r w:rsidRPr="003D6767">
        <w:rPr>
          <w:rFonts w:ascii="Times New Roman" w:eastAsia="Times New Roman" w:hAnsi="Times New Roman" w:cs="Times New Roman"/>
          <w:color w:val="242424"/>
          <w:sz w:val="28"/>
          <w:szCs w:val="28"/>
          <w:lang w:eastAsia="ru-RU"/>
        </w:rPr>
        <w:t xml:space="preserve"> </w:t>
      </w:r>
      <w:proofErr w:type="gramStart"/>
      <w:r w:rsidRPr="003D6767">
        <w:rPr>
          <w:rFonts w:ascii="Times New Roman" w:eastAsia="Times New Roman" w:hAnsi="Times New Roman" w:cs="Times New Roman"/>
          <w:color w:val="242424"/>
          <w:sz w:val="28"/>
          <w:szCs w:val="28"/>
          <w:lang w:eastAsia="ru-RU"/>
        </w:rPr>
        <w:t>пятидневной</w:t>
      </w:r>
      <w:proofErr w:type="gramEnd"/>
      <w:r w:rsidRPr="003D6767">
        <w:rPr>
          <w:rFonts w:ascii="Times New Roman" w:eastAsia="Times New Roman" w:hAnsi="Times New Roman" w:cs="Times New Roman"/>
          <w:color w:val="242424"/>
          <w:sz w:val="28"/>
          <w:szCs w:val="28"/>
          <w:lang w:eastAsia="ru-RU"/>
        </w:rPr>
        <w:t xml:space="preserve"> рабочей недели работникам предоставляется два выходных дня в неделю, при шестидневной рабочей неделе – один день.</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proofErr w:type="gramStart"/>
      <w:r w:rsidRPr="003D6767">
        <w:rPr>
          <w:rFonts w:ascii="Times New Roman" w:eastAsia="Times New Roman" w:hAnsi="Times New Roman" w:cs="Times New Roman"/>
          <w:color w:val="242424"/>
          <w:sz w:val="28"/>
          <w:szCs w:val="28"/>
          <w:lang w:eastAsia="ru-RU"/>
        </w:rPr>
        <w:t>При совпадении выходного и нерабочего праздничного дней выходной день переносится на следующий после праздничного рабочий день, за исключением выходных дней, совпадающих с нерабочими праздничными днями, приходящимися на дни 1, 2, 3, 4, 5, 6, 7, 8 января.</w:t>
      </w:r>
      <w:proofErr w:type="gramEnd"/>
      <w:r w:rsidRPr="003D6767">
        <w:rPr>
          <w:rFonts w:ascii="Times New Roman" w:eastAsia="Times New Roman" w:hAnsi="Times New Roman" w:cs="Times New Roman"/>
          <w:color w:val="242424"/>
          <w:sz w:val="28"/>
          <w:szCs w:val="28"/>
          <w:lang w:eastAsia="ru-RU"/>
        </w:rPr>
        <w:t xml:space="preserve"> Правительство РФ переносит два выходных дня, совпадающих с указанными нерабочими праздничными днями, на другие дни в очередном календарном году в порядке, установленном трудовым законодательством РФ.</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5.7. </w:t>
      </w:r>
      <w:hyperlink r:id="rId14" w:history="1">
        <w:r w:rsidRPr="003D6767">
          <w:rPr>
            <w:rFonts w:ascii="Times New Roman" w:eastAsia="Times New Roman" w:hAnsi="Times New Roman" w:cs="Times New Roman"/>
            <w:color w:val="1D85B3"/>
            <w:sz w:val="28"/>
            <w:szCs w:val="28"/>
            <w:u w:val="single"/>
            <w:lang w:eastAsia="ru-RU"/>
          </w:rPr>
          <w:t>Нерабочими праздничными днями</w:t>
        </w:r>
      </w:hyperlink>
      <w:r w:rsidRPr="003D6767">
        <w:rPr>
          <w:rFonts w:ascii="Times New Roman" w:eastAsia="Times New Roman" w:hAnsi="Times New Roman" w:cs="Times New Roman"/>
          <w:color w:val="242424"/>
          <w:sz w:val="28"/>
          <w:szCs w:val="28"/>
          <w:lang w:eastAsia="ru-RU"/>
        </w:rPr>
        <w:t> являются:</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1, 2, 3, 4, 5, 6 и 8 января - Новогодние каникулы;</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7 января - Рождество Христово;</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23 февраля - День защитника Отечества;</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8 марта - Международный женский день;</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1 мая - Праздник Весны и Труда;</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9 мая - День Победы;</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12 июня - День России;</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4 ноября - День народного единства.</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lastRenderedPageBreak/>
        <w:t>При совпадении выходного и нерабочего праздничного дней выходной день </w:t>
      </w:r>
      <w:hyperlink r:id="rId15" w:history="1">
        <w:r w:rsidRPr="003D6767">
          <w:rPr>
            <w:rFonts w:ascii="Times New Roman" w:eastAsia="Times New Roman" w:hAnsi="Times New Roman" w:cs="Times New Roman"/>
            <w:color w:val="1D85B3"/>
            <w:sz w:val="28"/>
            <w:szCs w:val="28"/>
            <w:u w:val="single"/>
            <w:lang w:eastAsia="ru-RU"/>
          </w:rPr>
          <w:t>переносится</w:t>
        </w:r>
      </w:hyperlink>
      <w:r w:rsidRPr="003D6767">
        <w:rPr>
          <w:rFonts w:ascii="Times New Roman" w:eastAsia="Times New Roman" w:hAnsi="Times New Roman" w:cs="Times New Roman"/>
          <w:color w:val="242424"/>
          <w:sz w:val="28"/>
          <w:szCs w:val="28"/>
          <w:lang w:eastAsia="ru-RU"/>
        </w:rPr>
        <w:t> на следующий после праздничного рабочий день, за исключением выходных дней, совпадающих с нерабочими праздничными днями, указанными в </w:t>
      </w:r>
      <w:hyperlink r:id="rId16" w:history="1">
        <w:r w:rsidRPr="003D6767">
          <w:rPr>
            <w:rFonts w:ascii="Times New Roman" w:eastAsia="Times New Roman" w:hAnsi="Times New Roman" w:cs="Times New Roman"/>
            <w:color w:val="1D85B3"/>
            <w:sz w:val="28"/>
            <w:szCs w:val="28"/>
            <w:u w:val="single"/>
            <w:lang w:eastAsia="ru-RU"/>
          </w:rPr>
          <w:t>абзацах втором</w:t>
        </w:r>
      </w:hyperlink>
      <w:r w:rsidRPr="003D6767">
        <w:rPr>
          <w:rFonts w:ascii="Times New Roman" w:eastAsia="Times New Roman" w:hAnsi="Times New Roman" w:cs="Times New Roman"/>
          <w:color w:val="242424"/>
          <w:sz w:val="28"/>
          <w:szCs w:val="28"/>
          <w:lang w:eastAsia="ru-RU"/>
        </w:rPr>
        <w:t> и </w:t>
      </w:r>
      <w:hyperlink r:id="rId17" w:history="1">
        <w:r w:rsidRPr="003D6767">
          <w:rPr>
            <w:rFonts w:ascii="Times New Roman" w:eastAsia="Times New Roman" w:hAnsi="Times New Roman" w:cs="Times New Roman"/>
            <w:color w:val="1D85B3"/>
            <w:sz w:val="28"/>
            <w:szCs w:val="28"/>
            <w:u w:val="single"/>
            <w:lang w:eastAsia="ru-RU"/>
          </w:rPr>
          <w:t>третьем части первой</w:t>
        </w:r>
      </w:hyperlink>
      <w:r w:rsidRPr="003D6767">
        <w:rPr>
          <w:rFonts w:ascii="Times New Roman" w:eastAsia="Times New Roman" w:hAnsi="Times New Roman" w:cs="Times New Roman"/>
          <w:color w:val="242424"/>
          <w:sz w:val="28"/>
          <w:szCs w:val="28"/>
          <w:lang w:eastAsia="ru-RU"/>
        </w:rPr>
        <w:t> настоящей статьи. Правительство Российской Федерации переносит два выходных дня из числа выходных дней, совпадающих с нерабочими праздничными днями, указанными в </w:t>
      </w:r>
      <w:hyperlink r:id="rId18" w:history="1">
        <w:r w:rsidRPr="003D6767">
          <w:rPr>
            <w:rFonts w:ascii="Times New Roman" w:eastAsia="Times New Roman" w:hAnsi="Times New Roman" w:cs="Times New Roman"/>
            <w:color w:val="1D85B3"/>
            <w:sz w:val="28"/>
            <w:szCs w:val="28"/>
            <w:u w:val="single"/>
            <w:lang w:eastAsia="ru-RU"/>
          </w:rPr>
          <w:t>абзацах втором</w:t>
        </w:r>
      </w:hyperlink>
      <w:r w:rsidRPr="003D6767">
        <w:rPr>
          <w:rFonts w:ascii="Times New Roman" w:eastAsia="Times New Roman" w:hAnsi="Times New Roman" w:cs="Times New Roman"/>
          <w:color w:val="242424"/>
          <w:sz w:val="28"/>
          <w:szCs w:val="28"/>
          <w:lang w:eastAsia="ru-RU"/>
        </w:rPr>
        <w:t> и </w:t>
      </w:r>
      <w:hyperlink r:id="rId19" w:history="1">
        <w:r w:rsidRPr="003D6767">
          <w:rPr>
            <w:rFonts w:ascii="Times New Roman" w:eastAsia="Times New Roman" w:hAnsi="Times New Roman" w:cs="Times New Roman"/>
            <w:color w:val="1D85B3"/>
            <w:sz w:val="28"/>
            <w:szCs w:val="28"/>
            <w:u w:val="single"/>
            <w:lang w:eastAsia="ru-RU"/>
          </w:rPr>
          <w:t>третьем части первой</w:t>
        </w:r>
      </w:hyperlink>
      <w:r w:rsidRPr="003D6767">
        <w:rPr>
          <w:rFonts w:ascii="Times New Roman" w:eastAsia="Times New Roman" w:hAnsi="Times New Roman" w:cs="Times New Roman"/>
          <w:color w:val="242424"/>
          <w:sz w:val="28"/>
          <w:szCs w:val="28"/>
          <w:lang w:eastAsia="ru-RU"/>
        </w:rPr>
        <w:t> ст. 112 ТК РФ, на другие дни в очередном календарном году в порядке, установленном </w:t>
      </w:r>
      <w:hyperlink r:id="rId20" w:history="1">
        <w:r w:rsidRPr="003D6767">
          <w:rPr>
            <w:rFonts w:ascii="Times New Roman" w:eastAsia="Times New Roman" w:hAnsi="Times New Roman" w:cs="Times New Roman"/>
            <w:color w:val="1D85B3"/>
            <w:sz w:val="28"/>
            <w:szCs w:val="28"/>
            <w:u w:val="single"/>
            <w:lang w:eastAsia="ru-RU"/>
          </w:rPr>
          <w:t>частью пятой</w:t>
        </w:r>
      </w:hyperlink>
      <w:r w:rsidRPr="003D6767">
        <w:rPr>
          <w:rFonts w:ascii="Times New Roman" w:eastAsia="Times New Roman" w:hAnsi="Times New Roman" w:cs="Times New Roman"/>
          <w:color w:val="242424"/>
          <w:sz w:val="28"/>
          <w:szCs w:val="28"/>
          <w:lang w:eastAsia="ru-RU"/>
        </w:rPr>
        <w:t> ст. 112 ТК РФ.</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5.8. Отпуска. Работникам предоставляются ежегодные основные оплачиваемые отпуска продолжительностью 28 календарных дней с сохранением места работы и среднего заработка.</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Отдельным категориям работников отпуск предоставляется продолжительностью:</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31 календарный день – работникам моложе 18 лет;</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30 календарных дней – инвалидам;</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2 рабочих дня за месяц работы – работникам, заключившим трудовой договор на срок до двух месяцев;</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2 рабочих дня за каждый месяц работы – работникам, занятым на сезонных работах.</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 xml:space="preserve">5.8.1. Педагогическим работникам предоставляется ежегодный основной удлиненный оплачиваемый </w:t>
      </w:r>
      <w:proofErr w:type="spellStart"/>
      <w:r w:rsidRPr="003D6767">
        <w:rPr>
          <w:rFonts w:ascii="Times New Roman" w:eastAsia="Times New Roman" w:hAnsi="Times New Roman" w:cs="Times New Roman"/>
          <w:color w:val="242424"/>
          <w:sz w:val="28"/>
          <w:szCs w:val="28"/>
          <w:lang w:eastAsia="ru-RU"/>
        </w:rPr>
        <w:t>отпуск,</w:t>
      </w:r>
      <w:hyperlink r:id="rId21" w:history="1">
        <w:r w:rsidRPr="003D6767">
          <w:rPr>
            <w:rFonts w:ascii="Times New Roman" w:eastAsia="Times New Roman" w:hAnsi="Times New Roman" w:cs="Times New Roman"/>
            <w:color w:val="1D85B3"/>
            <w:sz w:val="28"/>
            <w:szCs w:val="28"/>
            <w:u w:val="single"/>
            <w:lang w:eastAsia="ru-RU"/>
          </w:rPr>
          <w:t>продолжительность</w:t>
        </w:r>
        <w:proofErr w:type="spellEnd"/>
      </w:hyperlink>
      <w:r w:rsidRPr="003D6767">
        <w:rPr>
          <w:rFonts w:ascii="Times New Roman" w:eastAsia="Times New Roman" w:hAnsi="Times New Roman" w:cs="Times New Roman"/>
          <w:color w:val="242424"/>
          <w:sz w:val="28"/>
          <w:szCs w:val="28"/>
          <w:lang w:eastAsia="ru-RU"/>
        </w:rPr>
        <w:t> которого устанавливается Правительством Российской Федерации.</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 xml:space="preserve">Педагогические работники организации, осуществляющей образовательную деятельность, не реже чем через каждые 10 лет непрерывной педагогической работы имеют право на длительный отпуск сроком до одного года, порядок и </w:t>
      </w:r>
      <w:proofErr w:type="gramStart"/>
      <w:r w:rsidRPr="003D6767">
        <w:rPr>
          <w:rFonts w:ascii="Times New Roman" w:eastAsia="Times New Roman" w:hAnsi="Times New Roman" w:cs="Times New Roman"/>
          <w:color w:val="242424"/>
          <w:sz w:val="28"/>
          <w:szCs w:val="28"/>
          <w:lang w:eastAsia="ru-RU"/>
        </w:rPr>
        <w:t>условия</w:t>
      </w:r>
      <w:proofErr w:type="gramEnd"/>
      <w:r w:rsidRPr="003D6767">
        <w:rPr>
          <w:rFonts w:ascii="Times New Roman" w:eastAsia="Times New Roman" w:hAnsi="Times New Roman" w:cs="Times New Roman"/>
          <w:color w:val="242424"/>
          <w:sz w:val="28"/>
          <w:szCs w:val="28"/>
          <w:lang w:eastAsia="ru-RU"/>
        </w:rPr>
        <w:t xml:space="preserve"> предоставления которого определяются в </w:t>
      </w:r>
      <w:hyperlink r:id="rId22" w:history="1">
        <w:r w:rsidRPr="003D6767">
          <w:rPr>
            <w:rFonts w:ascii="Times New Roman" w:eastAsia="Times New Roman" w:hAnsi="Times New Roman" w:cs="Times New Roman"/>
            <w:color w:val="1D85B3"/>
            <w:sz w:val="28"/>
            <w:szCs w:val="28"/>
            <w:u w:val="single"/>
            <w:lang w:eastAsia="ru-RU"/>
          </w:rPr>
          <w:t>порядке</w:t>
        </w:r>
      </w:hyperlink>
      <w:r w:rsidRPr="003D6767">
        <w:rPr>
          <w:rFonts w:ascii="Times New Roman" w:eastAsia="Times New Roman" w:hAnsi="Times New Roman" w:cs="Times New Roman"/>
          <w:color w:val="242424"/>
          <w:sz w:val="28"/>
          <w:szCs w:val="28"/>
          <w:lang w:eastAsia="ru-RU"/>
        </w:rPr>
        <w:t>,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5.8.2 Оплачиваемый отпуск должен предоставляться работнику ежегодно.</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lastRenderedPageBreak/>
        <w:t>До истечения шести месяцев непрерывной работы оплачиваемый отпуск по заявлению работника должен быть предоставлен:</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женщинам - перед отпуском по беременности и родам или непосредственно после него;</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работникам в возрасте до восемнадцати лет;</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работникам, усыновившим ребенка (детей) в возрасте до трех месяцев;</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в других случаях, предусмотренных федеральными </w:t>
      </w:r>
      <w:hyperlink r:id="rId23" w:history="1">
        <w:r w:rsidRPr="003D6767">
          <w:rPr>
            <w:rFonts w:ascii="Times New Roman" w:eastAsia="Times New Roman" w:hAnsi="Times New Roman" w:cs="Times New Roman"/>
            <w:color w:val="1D85B3"/>
            <w:sz w:val="28"/>
            <w:szCs w:val="28"/>
            <w:u w:val="single"/>
            <w:lang w:eastAsia="ru-RU"/>
          </w:rPr>
          <w:t>законами</w:t>
        </w:r>
      </w:hyperlink>
      <w:r w:rsidRPr="003D6767">
        <w:rPr>
          <w:rFonts w:ascii="Times New Roman" w:eastAsia="Times New Roman" w:hAnsi="Times New Roman" w:cs="Times New Roman"/>
          <w:color w:val="242424"/>
          <w:sz w:val="28"/>
          <w:szCs w:val="28"/>
          <w:lang w:eastAsia="ru-RU"/>
        </w:rPr>
        <w:t>.</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данного работодателя.</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5.8.3. </w:t>
      </w:r>
      <w:proofErr w:type="gramStart"/>
      <w:r w:rsidRPr="003D6767">
        <w:rPr>
          <w:rFonts w:ascii="Times New Roman" w:eastAsia="Times New Roman" w:hAnsi="Times New Roman" w:cs="Times New Roman"/>
          <w:color w:val="242424"/>
          <w:sz w:val="28"/>
          <w:szCs w:val="28"/>
          <w:lang w:eastAsia="ru-RU"/>
        </w:rPr>
        <w:t>Ежегодный дополнительный оплачиваемый отпуск предоставляется работникам, занятым на работах с вредными и (или) опасными условиями труда: на подземных горных работах и открытых горных работах в разрезах и карьерах, в зонах радиоактивного заражения, на других работах, связанных с неблагоприятным воздействием на здоровье человека вредных физических, химических, биологических и иных факторов в соответствии с приложением к настоящим Правилам.</w:t>
      </w:r>
      <w:proofErr w:type="gramEnd"/>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Минимальная продолжительность ежегодного дополнительного оплачиваемого отпуска работникам, занятым на работах с вредными и (или) опасными условиями труда, и условия его предоставления устанавливаются в </w:t>
      </w:r>
      <w:hyperlink r:id="rId24" w:history="1">
        <w:r w:rsidRPr="003D6767">
          <w:rPr>
            <w:rFonts w:ascii="Times New Roman" w:eastAsia="Times New Roman" w:hAnsi="Times New Roman" w:cs="Times New Roman"/>
            <w:color w:val="1D85B3"/>
            <w:sz w:val="28"/>
            <w:szCs w:val="28"/>
            <w:u w:val="single"/>
            <w:lang w:eastAsia="ru-RU"/>
          </w:rPr>
          <w:t>порядке</w:t>
        </w:r>
      </w:hyperlink>
      <w:r w:rsidRPr="003D6767">
        <w:rPr>
          <w:rFonts w:ascii="Times New Roman" w:eastAsia="Times New Roman" w:hAnsi="Times New Roman" w:cs="Times New Roman"/>
          <w:color w:val="242424"/>
          <w:sz w:val="28"/>
          <w:szCs w:val="28"/>
          <w:lang w:eastAsia="ru-RU"/>
        </w:rPr>
        <w:t>, определяемом Правительством Российской Федерации, с учетом мнения Российской трехсторонней комиссии по регулированию социально-трудовых отношений.</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5.8.4. Очередность предоставления оплачиваемых отпусков определяется ежегодно в соответствии с </w:t>
      </w:r>
      <w:proofErr w:type="spellStart"/>
      <w:r w:rsidRPr="003D6767">
        <w:rPr>
          <w:rFonts w:ascii="Arial" w:eastAsia="Times New Roman" w:hAnsi="Arial" w:cs="Arial"/>
          <w:color w:val="242424"/>
          <w:sz w:val="20"/>
          <w:szCs w:val="20"/>
          <w:lang w:eastAsia="ru-RU"/>
        </w:rPr>
        <w:fldChar w:fldCharType="begin"/>
      </w:r>
      <w:r w:rsidRPr="003D6767">
        <w:rPr>
          <w:rFonts w:ascii="Arial" w:eastAsia="Times New Roman" w:hAnsi="Arial" w:cs="Arial"/>
          <w:color w:val="242424"/>
          <w:sz w:val="20"/>
          <w:szCs w:val="20"/>
          <w:lang w:eastAsia="ru-RU"/>
        </w:rPr>
        <w:instrText xml:space="preserve"> HYPERLINK "consultantplus://offline/ref=A86CB9EC1BC2EBF245252A416C551E03C1C8D87EC5E9A9854A7F69876F5EC642EF03B472939C7CGFg0H" </w:instrText>
      </w:r>
      <w:r w:rsidRPr="003D6767">
        <w:rPr>
          <w:rFonts w:ascii="Arial" w:eastAsia="Times New Roman" w:hAnsi="Arial" w:cs="Arial"/>
          <w:color w:val="242424"/>
          <w:sz w:val="20"/>
          <w:szCs w:val="20"/>
          <w:lang w:eastAsia="ru-RU"/>
        </w:rPr>
        <w:fldChar w:fldCharType="separate"/>
      </w:r>
      <w:r w:rsidRPr="003D6767">
        <w:rPr>
          <w:rFonts w:ascii="Times New Roman" w:eastAsia="Times New Roman" w:hAnsi="Times New Roman" w:cs="Times New Roman"/>
          <w:color w:val="1D85B3"/>
          <w:sz w:val="28"/>
          <w:szCs w:val="28"/>
          <w:u w:val="single"/>
          <w:lang w:eastAsia="ru-RU"/>
        </w:rPr>
        <w:t>графиком</w:t>
      </w:r>
      <w:r w:rsidRPr="003D6767">
        <w:rPr>
          <w:rFonts w:ascii="Arial" w:eastAsia="Times New Roman" w:hAnsi="Arial" w:cs="Arial"/>
          <w:color w:val="242424"/>
          <w:sz w:val="20"/>
          <w:szCs w:val="20"/>
          <w:lang w:eastAsia="ru-RU"/>
        </w:rPr>
        <w:fldChar w:fldCharType="end"/>
      </w:r>
      <w:r w:rsidRPr="003D6767">
        <w:rPr>
          <w:rFonts w:ascii="Times New Roman" w:eastAsia="Times New Roman" w:hAnsi="Times New Roman" w:cs="Times New Roman"/>
          <w:color w:val="242424"/>
          <w:sz w:val="28"/>
          <w:szCs w:val="28"/>
          <w:lang w:eastAsia="ru-RU"/>
        </w:rPr>
        <w:t>отпусков</w:t>
      </w:r>
      <w:proofErr w:type="spellEnd"/>
      <w:r w:rsidRPr="003D6767">
        <w:rPr>
          <w:rFonts w:ascii="Times New Roman" w:eastAsia="Times New Roman" w:hAnsi="Times New Roman" w:cs="Times New Roman"/>
          <w:color w:val="242424"/>
          <w:sz w:val="28"/>
          <w:szCs w:val="28"/>
          <w:lang w:eastAsia="ru-RU"/>
        </w:rPr>
        <w:t xml:space="preserve">, утверждаемым работодателем с учетом мнения выборного органа первичной профсоюзной организации не </w:t>
      </w:r>
      <w:proofErr w:type="gramStart"/>
      <w:r w:rsidRPr="003D6767">
        <w:rPr>
          <w:rFonts w:ascii="Times New Roman" w:eastAsia="Times New Roman" w:hAnsi="Times New Roman" w:cs="Times New Roman"/>
          <w:color w:val="242424"/>
          <w:sz w:val="28"/>
          <w:szCs w:val="28"/>
          <w:lang w:eastAsia="ru-RU"/>
        </w:rPr>
        <w:t>позднее</w:t>
      </w:r>
      <w:proofErr w:type="gramEnd"/>
      <w:r w:rsidRPr="003D6767">
        <w:rPr>
          <w:rFonts w:ascii="Times New Roman" w:eastAsia="Times New Roman" w:hAnsi="Times New Roman" w:cs="Times New Roman"/>
          <w:color w:val="242424"/>
          <w:sz w:val="28"/>
          <w:szCs w:val="28"/>
          <w:lang w:eastAsia="ru-RU"/>
        </w:rPr>
        <w:t xml:space="preserve"> чем за две недели до наступления календарного года в порядке, установленном </w:t>
      </w:r>
      <w:hyperlink r:id="rId25" w:history="1">
        <w:r w:rsidRPr="003D6767">
          <w:rPr>
            <w:rFonts w:ascii="Times New Roman" w:eastAsia="Times New Roman" w:hAnsi="Times New Roman" w:cs="Times New Roman"/>
            <w:color w:val="1D85B3"/>
            <w:sz w:val="28"/>
            <w:szCs w:val="28"/>
            <w:u w:val="single"/>
            <w:lang w:eastAsia="ru-RU"/>
          </w:rPr>
          <w:t>ст. 372</w:t>
        </w:r>
      </w:hyperlink>
      <w:r w:rsidRPr="003D6767">
        <w:rPr>
          <w:rFonts w:ascii="Times New Roman" w:eastAsia="Times New Roman" w:hAnsi="Times New Roman" w:cs="Times New Roman"/>
          <w:color w:val="242424"/>
          <w:sz w:val="28"/>
          <w:szCs w:val="28"/>
          <w:lang w:eastAsia="ru-RU"/>
        </w:rPr>
        <w:t> ТК РФ для принятия локальных нормативных актов.</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График отпусков обязателен как для работодателя, так и для работника.</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 xml:space="preserve">О времени начала отпуска работник должен быть извещен под роспись не </w:t>
      </w:r>
      <w:proofErr w:type="gramStart"/>
      <w:r w:rsidRPr="003D6767">
        <w:rPr>
          <w:rFonts w:ascii="Times New Roman" w:eastAsia="Times New Roman" w:hAnsi="Times New Roman" w:cs="Times New Roman"/>
          <w:color w:val="242424"/>
          <w:sz w:val="28"/>
          <w:szCs w:val="28"/>
          <w:lang w:eastAsia="ru-RU"/>
        </w:rPr>
        <w:t>позднее</w:t>
      </w:r>
      <w:proofErr w:type="gramEnd"/>
      <w:r w:rsidRPr="003D6767">
        <w:rPr>
          <w:rFonts w:ascii="Times New Roman" w:eastAsia="Times New Roman" w:hAnsi="Times New Roman" w:cs="Times New Roman"/>
          <w:color w:val="242424"/>
          <w:sz w:val="28"/>
          <w:szCs w:val="28"/>
          <w:lang w:eastAsia="ru-RU"/>
        </w:rPr>
        <w:t xml:space="preserve"> чем за две недели до его начала.</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 xml:space="preserve">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w:t>
      </w:r>
      <w:r w:rsidRPr="003D6767">
        <w:rPr>
          <w:rFonts w:ascii="Times New Roman" w:eastAsia="Times New Roman" w:hAnsi="Times New Roman" w:cs="Times New Roman"/>
          <w:color w:val="242424"/>
          <w:sz w:val="28"/>
          <w:szCs w:val="28"/>
          <w:lang w:eastAsia="ru-RU"/>
        </w:rPr>
        <w:lastRenderedPageBreak/>
        <w:t>отпуске по беременности и родам независимо от времени его непрерывной работы у данного работодателя.</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5.8.5.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временной нетрудоспособности работника;</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в других случаях, предусмотренных трудовым законодательством, локальными нормативными актами.</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индивидуального предпринимателя,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 xml:space="preserve">Запрещается </w:t>
      </w:r>
      <w:proofErr w:type="spellStart"/>
      <w:r w:rsidRPr="003D6767">
        <w:rPr>
          <w:rFonts w:ascii="Times New Roman" w:eastAsia="Times New Roman" w:hAnsi="Times New Roman" w:cs="Times New Roman"/>
          <w:color w:val="242424"/>
          <w:sz w:val="28"/>
          <w:szCs w:val="28"/>
          <w:lang w:eastAsia="ru-RU"/>
        </w:rPr>
        <w:t>непредоставление</w:t>
      </w:r>
      <w:proofErr w:type="spellEnd"/>
      <w:r w:rsidRPr="003D6767">
        <w:rPr>
          <w:rFonts w:ascii="Times New Roman" w:eastAsia="Times New Roman" w:hAnsi="Times New Roman" w:cs="Times New Roman"/>
          <w:color w:val="242424"/>
          <w:sz w:val="28"/>
          <w:szCs w:val="28"/>
          <w:lang w:eastAsia="ru-RU"/>
        </w:rPr>
        <w:t xml:space="preserve"> ежегодного оплачиваемого отпуска в течение двух лет подряд, а также </w:t>
      </w:r>
      <w:proofErr w:type="spellStart"/>
      <w:r w:rsidRPr="003D6767">
        <w:rPr>
          <w:rFonts w:ascii="Times New Roman" w:eastAsia="Times New Roman" w:hAnsi="Times New Roman" w:cs="Times New Roman"/>
          <w:color w:val="242424"/>
          <w:sz w:val="28"/>
          <w:szCs w:val="28"/>
          <w:lang w:eastAsia="ru-RU"/>
        </w:rPr>
        <w:t>непредоставление</w:t>
      </w:r>
      <w:proofErr w:type="spellEnd"/>
      <w:r w:rsidRPr="003D6767">
        <w:rPr>
          <w:rFonts w:ascii="Times New Roman" w:eastAsia="Times New Roman" w:hAnsi="Times New Roman" w:cs="Times New Roman"/>
          <w:color w:val="242424"/>
          <w:sz w:val="28"/>
          <w:szCs w:val="28"/>
          <w:lang w:eastAsia="ru-RU"/>
        </w:rPr>
        <w:t xml:space="preserve">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         5.8.6.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lastRenderedPageBreak/>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         5.8.7.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proofErr w:type="gramStart"/>
      <w:r w:rsidRPr="003D6767">
        <w:rPr>
          <w:rFonts w:ascii="Times New Roman" w:eastAsia="Times New Roman" w:hAnsi="Times New Roman" w:cs="Times New Roman"/>
          <w:color w:val="242424"/>
          <w:sz w:val="28"/>
          <w:szCs w:val="28"/>
          <w:lang w:eastAsia="ru-RU"/>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w:t>
      </w:r>
      <w:proofErr w:type="gramEnd"/>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         5.8.8. При увольнении работнику выплачивается денежная компенсация за все неиспользованные отпуска.</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При предоставлении отпуска с последующим увольнением при расторжении трудового договора по инициативе работника этот работник имеет право отозвать свое заявление об увольнении до дня начала отпуска, если на его место не приглашен в порядке перевода другой работник.</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5.9.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lastRenderedPageBreak/>
        <w:t>Работодатель обязан на основании письменного заявления работника предоставить отпуск без сохранения заработной платы:</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участникам Великой Отечественной войны - до 35 календарных дней в году;</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работающим пенсионерам по старости (по возрасту) - до 14 календарных дней в году;</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proofErr w:type="gramStart"/>
      <w:r w:rsidRPr="003D6767">
        <w:rPr>
          <w:rFonts w:ascii="Times New Roman" w:eastAsia="Times New Roman" w:hAnsi="Times New Roman" w:cs="Times New Roman"/>
          <w:color w:val="242424"/>
          <w:sz w:val="28"/>
          <w:szCs w:val="28"/>
          <w:lang w:eastAsia="ru-RU"/>
        </w:rPr>
        <w:t>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roofErr w:type="gramEnd"/>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работающим инвалидам - до 60 календарных дней в году;</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работникам в случаях рождения ребенка, регистрации брака, смерти близких родственников - до пяти календарных дней;</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в других случаях, предусмотренных ТК РФ, иными федеральными законами либо коллективным договором.</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 </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VI. Режим рабочего времени и времени отдыха</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 </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6.1. В учреждении для работников устанавливается пятидневная рабочая неделя продолжительностью 40 часов (продолжительность ежедневной работы – 8 часов) с двумя выходными днями в субботу и воскресенье.</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6.1.1. В учреждении время начала и окончания работы, перерыва для отдыха и питания руководящего персонала,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 устанавливается следующим образом:</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Понедельник – четверг:</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начало работы – 8:00 часов;</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перерыв на обед – 12:30-13:00 часов;</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lastRenderedPageBreak/>
        <w:t>окончание работы – 16:30 часов.</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Пятница:</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начало работы – 8:00 часов;</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перерыв на обед – 12:30-13:30 часов;</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окончание работы – 16:30 часов.</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Суббота, воскресенье – выходной.</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6.2. Для педагогических работников устанавливается сокращенная шестидневная рабочая неделя, продолжительностью не более 36 часов в неделю с одним выходным днем – воскресеньем.</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6.2.1. Начало занятий – 8:30 часов.</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Время начала и окончания работы педагогических работников, перерывы для отдыха и питания устанавливаются в соответствии с расписанием учебных занятий, планом и графиком мероприятий, расписанием звонков учебных занятий.</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Педагогические работники по согласованию с руководителем устанавливают часы консультаций по преподаваемым учебным дисциплинам, время работы кружков. Продолжительность консультаций и дополнительных занятий составляет не менее 2-х часов в неделю.</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Рабочее время педагогических работников включает преподавательскую (учебную) работу, воспитательную, а также другую педагогическую работу, предусмотренную должностными обязанностями.</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6.3. Режим работы столовой:</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Понедельник – пятница:</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начало работы – 7:00 часов;</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завтрак – 10:05 часов;</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обед – 11:50 часов;</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окончание работы – 15:30 часов.</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 xml:space="preserve">6.4. Для отдельных категорий работников условиями трудового договора может устанавливаться ненормированный рабочий день – особый режим работы, в соответствии с которым работники могут по письменному </w:t>
      </w:r>
      <w:r w:rsidRPr="003D6767">
        <w:rPr>
          <w:rFonts w:ascii="Times New Roman" w:eastAsia="Times New Roman" w:hAnsi="Times New Roman" w:cs="Times New Roman"/>
          <w:color w:val="242424"/>
          <w:sz w:val="28"/>
          <w:szCs w:val="28"/>
          <w:lang w:eastAsia="ru-RU"/>
        </w:rPr>
        <w:lastRenderedPageBreak/>
        <w:t xml:space="preserve">распоряжению руководителя учреждения при необходимости привлекаться к выполнению своих должностных обязанностей за </w:t>
      </w:r>
      <w:proofErr w:type="gramStart"/>
      <w:r w:rsidRPr="003D6767">
        <w:rPr>
          <w:rFonts w:ascii="Times New Roman" w:eastAsia="Times New Roman" w:hAnsi="Times New Roman" w:cs="Times New Roman"/>
          <w:color w:val="242424"/>
          <w:sz w:val="28"/>
          <w:szCs w:val="28"/>
          <w:lang w:eastAsia="ru-RU"/>
        </w:rPr>
        <w:t>пределами</w:t>
      </w:r>
      <w:proofErr w:type="gramEnd"/>
      <w:r w:rsidRPr="003D6767">
        <w:rPr>
          <w:rFonts w:ascii="Times New Roman" w:eastAsia="Times New Roman" w:hAnsi="Times New Roman" w:cs="Times New Roman"/>
          <w:color w:val="242424"/>
          <w:sz w:val="28"/>
          <w:szCs w:val="28"/>
          <w:lang w:eastAsia="ru-RU"/>
        </w:rPr>
        <w:t xml:space="preserve"> установленной для них нормальной продолжительности рабочего времени.</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Продолжительность ежегодного дополнительного оплачиваемого отпуска за ненормированный рабочий день устанавливается Перечнем, являющимся приложение к настоящим Правилам.</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6.5. В учреждении организуется точный учет рабочего времени, фактически отработанного каждым работником. Число отработанных работником часов (дней) ежедневно фиксируется в табеле учета рабочего времени, который ведется в каждом структурном подразделении лицами, назначенными ответственными за ведение табеля приказом руководителя.</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Порядок ведения табеля учета рабочего времени утверждается приказом руководителя.</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Табель учета рабочего времени представляется структурным подразделением в бухгалтерию учреждения 2 раза в месяц на 15-е и последнее число месяца включительно.</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 </w:t>
      </w:r>
    </w:p>
    <w:p w:rsidR="003D6767" w:rsidRPr="003D6767" w:rsidRDefault="003D6767" w:rsidP="003D6767">
      <w:pPr>
        <w:spacing w:after="225" w:line="240" w:lineRule="auto"/>
        <w:jc w:val="both"/>
        <w:outlineLvl w:val="0"/>
        <w:rPr>
          <w:rFonts w:ascii="Georgia" w:eastAsia="Times New Roman" w:hAnsi="Georgia" w:cs="Times New Roman"/>
          <w:color w:val="333333"/>
          <w:kern w:val="36"/>
          <w:sz w:val="42"/>
          <w:szCs w:val="42"/>
          <w:lang w:eastAsia="ru-RU"/>
        </w:rPr>
      </w:pPr>
      <w:r w:rsidRPr="003D6767">
        <w:rPr>
          <w:rFonts w:ascii="Times New Roman" w:eastAsia="Times New Roman" w:hAnsi="Times New Roman" w:cs="Times New Roman"/>
          <w:color w:val="333333"/>
          <w:kern w:val="36"/>
          <w:sz w:val="28"/>
          <w:szCs w:val="28"/>
          <w:lang w:eastAsia="ru-RU"/>
        </w:rPr>
        <w:t>VII. Поощрения за успехи в работе</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 </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7.1. За добросовестное исполнение трудовых обязанностей, продолжительную и безупречную работу, новаторство в труде применяются следующие поощрения:</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1) объявление благодарности;</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2) выдача премии – в порядке и на условиях, предусмотренных Положением об оплате труда работников учреждения;</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3) награждение Почетной Грамотой.</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7.2. Поощрения объявляются приказом учреждения, доводятся до сведения работников, и записи о них вносятся в их трудовые книжки.</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 </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VIII. Дисциплинарные взыскания, порядок</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 применения и снятия дисциплинарных взысканий</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lastRenderedPageBreak/>
        <w:t> </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8.1. Дисциплинарный проступок - неисполнение или ненадлежащее исполнение по вине работника возложенных на него трудовых обязанностей, может повлечь за собой применение следующих мер дисциплинарного взыскания:</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замечание;</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выговор;</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увольнение по соответствующим основаниям ТК РФ.</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8.2. Порядок применения и снятия дисциплинарных взысканий определен ТК РФ.</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За каждое нарушение трудовой дисциплины может быть применено только одно дисциплинарное взыскание.</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8.3. Приказ о применении дисциплинарного взыскания объявляется работнику под роспись в течение трех рабочих дней со дня его издания. Если работник отказывается ознакомиться с указанным приказом под роспись, то составляется соответствующий акт.</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8.4. Дисциплинарное взыскание действует в течение одного года.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 если подвергнутый дисциплинарному взысканию работник не совершил нового проступка и добросовестно выполнял свои должностные обязанности.</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8.5. В течение срока действия дисциплинарного взыскания меры поощрения, указанные в настоящих Правилах, к работнику не применяются.</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t>8.6. Настоящие Правила находятся в отделе кадров учреждения, а также в структурных подразделениях учреждения. Ознакомление работника с настоящими Правилами производится в обязательном порядке под роспись.</w:t>
      </w:r>
    </w:p>
    <w:p w:rsidR="003D6767" w:rsidRPr="003D6767" w:rsidRDefault="003D6767" w:rsidP="003D6767">
      <w:pPr>
        <w:spacing w:before="100" w:beforeAutospacing="1" w:after="150" w:line="240" w:lineRule="auto"/>
        <w:jc w:val="both"/>
        <w:rPr>
          <w:rFonts w:ascii="Arial" w:eastAsia="Times New Roman" w:hAnsi="Arial" w:cs="Arial"/>
          <w:color w:val="242424"/>
          <w:sz w:val="20"/>
          <w:szCs w:val="20"/>
          <w:lang w:eastAsia="ru-RU"/>
        </w:rPr>
      </w:pPr>
      <w:r w:rsidRPr="003D6767">
        <w:rPr>
          <w:rFonts w:ascii="Times New Roman" w:eastAsia="Times New Roman" w:hAnsi="Times New Roman" w:cs="Times New Roman"/>
          <w:color w:val="242424"/>
          <w:sz w:val="28"/>
          <w:szCs w:val="28"/>
          <w:lang w:eastAsia="ru-RU"/>
        </w:rPr>
        <w:lastRenderedPageBreak/>
        <w:t> </w:t>
      </w:r>
    </w:p>
    <w:p w:rsidR="007C2C2C" w:rsidRDefault="00BA3658" w:rsidP="003D6767">
      <w:pPr>
        <w:jc w:val="both"/>
      </w:pPr>
    </w:p>
    <w:sectPr w:rsidR="007C2C2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767"/>
    <w:rsid w:val="000E4B03"/>
    <w:rsid w:val="000F7FBA"/>
    <w:rsid w:val="003D6767"/>
    <w:rsid w:val="00BA36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D6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D6767"/>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3D67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D6767"/>
    <w:rPr>
      <w:b/>
      <w:bCs/>
    </w:rPr>
  </w:style>
  <w:style w:type="character" w:styleId="a5">
    <w:name w:val="Hyperlink"/>
    <w:basedOn w:val="a0"/>
    <w:uiPriority w:val="99"/>
    <w:semiHidden/>
    <w:unhideWhenUsed/>
    <w:rsid w:val="003D6767"/>
    <w:rPr>
      <w:color w:val="0000FF"/>
      <w:u w:val="single"/>
    </w:rPr>
  </w:style>
  <w:style w:type="paragraph" w:styleId="a6">
    <w:name w:val="Balloon Text"/>
    <w:basedOn w:val="a"/>
    <w:link w:val="a7"/>
    <w:uiPriority w:val="99"/>
    <w:semiHidden/>
    <w:unhideWhenUsed/>
    <w:rsid w:val="003D676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D67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D6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D6767"/>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3D67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D6767"/>
    <w:rPr>
      <w:b/>
      <w:bCs/>
    </w:rPr>
  </w:style>
  <w:style w:type="character" w:styleId="a5">
    <w:name w:val="Hyperlink"/>
    <w:basedOn w:val="a0"/>
    <w:uiPriority w:val="99"/>
    <w:semiHidden/>
    <w:unhideWhenUsed/>
    <w:rsid w:val="003D6767"/>
    <w:rPr>
      <w:color w:val="0000FF"/>
      <w:u w:val="single"/>
    </w:rPr>
  </w:style>
  <w:style w:type="paragraph" w:styleId="a6">
    <w:name w:val="Balloon Text"/>
    <w:basedOn w:val="a"/>
    <w:link w:val="a7"/>
    <w:uiPriority w:val="99"/>
    <w:semiHidden/>
    <w:unhideWhenUsed/>
    <w:rsid w:val="003D676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D67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4712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91B5AA11349E73D313E96AC1A3772125F36D5B1AAD8C0D4D00D8225ABEA880AF05E49DBADE813535AE" TargetMode="External"/><Relationship Id="rId13" Type="http://schemas.openxmlformats.org/officeDocument/2006/relationships/hyperlink" Target="consultantplus://offline/ref=6F97366C7B04154D4F379D88F62D6F3FEC68DD609184530BDA449C9982B360B7BB6AC4FC8D9602BDI5P6F" TargetMode="External"/><Relationship Id="rId18" Type="http://schemas.openxmlformats.org/officeDocument/2006/relationships/hyperlink" Target="consultantplus://offline/ref=58F7A6C85F296F0F752EB43E6A72C52B6FBB37E2670BBC1AF388FE6FA40A63F25ED067D26847ZFH1H"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consultantplus://offline/ref=A0B6563F72E0E3839210BD49962F14CD2AB9313D6BDC607DAA81F9131A44D9542392BA13DF0CAC8FF1Z8H" TargetMode="External"/><Relationship Id="rId7" Type="http://schemas.openxmlformats.org/officeDocument/2006/relationships/hyperlink" Target="consultantplus://offline/ref=491B5AA11349E73D313E96AC1A3772125C34D7B2ACDB9DDED8548E27ACE5D71DF71745DAADE8123A5155E" TargetMode="External"/><Relationship Id="rId12" Type="http://schemas.openxmlformats.org/officeDocument/2006/relationships/hyperlink" Target="consultantplus://offline/ref=F250E64AEE6C9CDF98D42391CF23B06EB7AFD96160FC993C82DFCC9F8CFC1FB4CAA62B9F397B7253IAEEF" TargetMode="External"/><Relationship Id="rId17" Type="http://schemas.openxmlformats.org/officeDocument/2006/relationships/hyperlink" Target="consultantplus://offline/ref=58F7A6C85F296F0F752EB43E6A72C52B6FBB37E2670BBC1AF388FE6FA40A63F25ED067D26045F03CZDH2H" TargetMode="External"/><Relationship Id="rId25" Type="http://schemas.openxmlformats.org/officeDocument/2006/relationships/hyperlink" Target="consultantplus://offline/ref=A86CB9EC1BC2EBF245252A416C551E03C4CBD27EC8E2F48F4226658568519955E84AB8739197G7gCH" TargetMode="External"/><Relationship Id="rId2" Type="http://schemas.microsoft.com/office/2007/relationships/stylesWithEffects" Target="stylesWithEffects.xml"/><Relationship Id="rId16" Type="http://schemas.openxmlformats.org/officeDocument/2006/relationships/hyperlink" Target="consultantplus://offline/ref=58F7A6C85F296F0F752EB43E6A72C52B6FBB37E2670BBC1AF388FE6FA40A63F25ED067D26847ZFH1H" TargetMode="External"/><Relationship Id="rId20" Type="http://schemas.openxmlformats.org/officeDocument/2006/relationships/hyperlink" Target="consultantplus://offline/ref=58F7A6C85F296F0F752EB43E6A72C52B6FBB37E2670BBC1AF388FE6FA40A63F25ED067D26847ZFH7H" TargetMode="External"/><Relationship Id="rId1" Type="http://schemas.openxmlformats.org/officeDocument/2006/relationships/styles" Target="styles.xml"/><Relationship Id="rId6" Type="http://schemas.openxmlformats.org/officeDocument/2006/relationships/hyperlink" Target="consultantplus://offline/ref=E54BC187DE80A67401E5E49673DBD9180C3043C70F62590EA2899003F2A789B66E75DCF76174480AF8uEE" TargetMode="External"/><Relationship Id="rId11" Type="http://schemas.openxmlformats.org/officeDocument/2006/relationships/hyperlink" Target="consultantplus://offline/ref=9137E2D5FB41B7CAE648F4C1A887F14087CFE637354D3E5B30ACD878F90F0B3920E5F42BF0v977E" TargetMode="External"/><Relationship Id="rId24" Type="http://schemas.openxmlformats.org/officeDocument/2006/relationships/hyperlink" Target="consultantplus://offline/ref=B753BACA18E108B33060A5306D53819D21FB2085F3ABC2D3B34F15E884C476E21468F21D4D8892C6F2hFH" TargetMode="External"/><Relationship Id="rId5" Type="http://schemas.openxmlformats.org/officeDocument/2006/relationships/image" Target="media/image1.JPG"/><Relationship Id="rId15" Type="http://schemas.openxmlformats.org/officeDocument/2006/relationships/hyperlink" Target="consultantplus://offline/ref=58F7A6C85F296F0F752EB43E6A72C52B67BD3EE36900E110FBD1F26DA3053CE559996BD36047F1Z3H8H" TargetMode="External"/><Relationship Id="rId23" Type="http://schemas.openxmlformats.org/officeDocument/2006/relationships/hyperlink" Target="consultantplus://offline/ref=0B0A4BF3CE92D17689E14023EF92F24D2EB7F3F966BB8148DA1C586DA1F612EBFE57EEEB9D17B06B65b6H" TargetMode="External"/><Relationship Id="rId10" Type="http://schemas.openxmlformats.org/officeDocument/2006/relationships/hyperlink" Target="consultantplus://offline/ref=9137E2D5FB41B7CAE648F4C1A887F14087CFE637354D3E5B30ACD878F90F0B3920E5F42FF490D034v87EE" TargetMode="External"/><Relationship Id="rId19" Type="http://schemas.openxmlformats.org/officeDocument/2006/relationships/hyperlink" Target="consultantplus://offline/ref=58F7A6C85F296F0F752EB43E6A72C52B6FBB37E2670BBC1AF388FE6FA40A63F25ED067D26045F03CZDH2H" TargetMode="External"/><Relationship Id="rId4" Type="http://schemas.openxmlformats.org/officeDocument/2006/relationships/webSettings" Target="webSettings.xml"/><Relationship Id="rId9" Type="http://schemas.openxmlformats.org/officeDocument/2006/relationships/hyperlink" Target="consultantplus://offline/ref=9137E2D5FB41B7CAE648F4C1A887F14087C8EE353C453E5B30ACD878F90F0B3920E5F42FF490D63Dv871E" TargetMode="External"/><Relationship Id="rId14" Type="http://schemas.openxmlformats.org/officeDocument/2006/relationships/hyperlink" Target="consultantplus://offline/ref=58F7A6C85F296F0F752EB43E6A72C52B6FBB36E56802BC1AF388FE6FA40A63F25ED067D26047F33FZDHCH" TargetMode="External"/><Relationship Id="rId22" Type="http://schemas.openxmlformats.org/officeDocument/2006/relationships/hyperlink" Target="consultantplus://offline/ref=CC69E3288D48DD746EEF99E073AF81BD443A66DE153B7460C3D60A7F4517D901F9606DB7F0F76DqBZ8H"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30</Pages>
  <Words>8704</Words>
  <Characters>49619</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2</cp:revision>
  <dcterms:created xsi:type="dcterms:W3CDTF">2019-02-22T01:39:00Z</dcterms:created>
  <dcterms:modified xsi:type="dcterms:W3CDTF">2019-02-22T01:39:00Z</dcterms:modified>
</cp:coreProperties>
</file>